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F95AF8" w14:textId="70B45957" w:rsidR="00650ED1" w:rsidRDefault="00B55595" w:rsidP="00CF2D8F">
      <w:pPr>
        <w:jc w:val="center"/>
      </w:pPr>
      <w:r>
        <w:rPr>
          <w:noProof/>
          <w:lang w:eastAsia="en-GB"/>
        </w:rPr>
        <w:drawing>
          <wp:inline distT="0" distB="0" distL="0" distR="0" wp14:anchorId="51D458E3" wp14:editId="3CE5EC8C">
            <wp:extent cx="1896351" cy="99529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stretch>
                      <a:fillRect/>
                    </a:stretch>
                  </pic:blipFill>
                  <pic:spPr>
                    <a:xfrm>
                      <a:off x="0" y="0"/>
                      <a:ext cx="1896351" cy="995290"/>
                    </a:xfrm>
                    <a:prstGeom prst="rect">
                      <a:avLst/>
                    </a:prstGeom>
                  </pic:spPr>
                </pic:pic>
              </a:graphicData>
            </a:graphic>
          </wp:inline>
        </w:drawing>
      </w:r>
    </w:p>
    <w:p w14:paraId="1B437D9A" w14:textId="18245480" w:rsidR="00E57851" w:rsidRDefault="00456A90" w:rsidP="00F335A3">
      <w:pPr>
        <w:spacing w:after="0" w:line="240" w:lineRule="auto"/>
        <w:jc w:val="center"/>
        <w:outlineLvl w:val="0"/>
        <w:rPr>
          <w:b/>
          <w:sz w:val="28"/>
          <w:szCs w:val="28"/>
        </w:rPr>
      </w:pPr>
      <w:r>
        <w:rPr>
          <w:b/>
          <w:sz w:val="28"/>
          <w:szCs w:val="28"/>
        </w:rPr>
        <w:t>Mental Health</w:t>
      </w:r>
      <w:r w:rsidR="00CF2D8F" w:rsidRPr="00CF2D8F">
        <w:rPr>
          <w:b/>
          <w:sz w:val="28"/>
          <w:szCs w:val="28"/>
        </w:rPr>
        <w:t xml:space="preserve"> </w:t>
      </w:r>
      <w:r w:rsidR="00E57851">
        <w:rPr>
          <w:b/>
          <w:sz w:val="28"/>
          <w:szCs w:val="28"/>
        </w:rPr>
        <w:t>Review</w:t>
      </w:r>
      <w:r w:rsidR="00CF2D8F" w:rsidRPr="00CF2D8F">
        <w:rPr>
          <w:b/>
          <w:sz w:val="28"/>
          <w:szCs w:val="28"/>
        </w:rPr>
        <w:t xml:space="preserve"> Tool </w:t>
      </w:r>
    </w:p>
    <w:p w14:paraId="26239305" w14:textId="41F4EDE3" w:rsidR="00CF2D8F" w:rsidRPr="00E57851" w:rsidRDefault="00E57851" w:rsidP="00F335A3">
      <w:pPr>
        <w:spacing w:after="0" w:line="240" w:lineRule="auto"/>
        <w:jc w:val="center"/>
        <w:outlineLvl w:val="0"/>
        <w:rPr>
          <w:b/>
          <w:i/>
          <w:sz w:val="16"/>
          <w:szCs w:val="16"/>
        </w:rPr>
      </w:pPr>
      <w:r w:rsidRPr="00E57851">
        <w:rPr>
          <w:b/>
          <w:i/>
          <w:sz w:val="16"/>
          <w:szCs w:val="16"/>
        </w:rPr>
        <w:t xml:space="preserve">(rev. </w:t>
      </w:r>
      <w:r w:rsidR="00E6164E">
        <w:rPr>
          <w:b/>
          <w:i/>
          <w:sz w:val="16"/>
          <w:szCs w:val="16"/>
        </w:rPr>
        <w:t>June 2023</w:t>
      </w:r>
      <w:r w:rsidRPr="00E57851">
        <w:rPr>
          <w:b/>
          <w:i/>
          <w:sz w:val="16"/>
          <w:szCs w:val="16"/>
        </w:rPr>
        <w:t>)</w:t>
      </w:r>
    </w:p>
    <w:p w14:paraId="5A792908" w14:textId="77777777" w:rsidR="00E57851" w:rsidRDefault="00E57851" w:rsidP="00CF2D8F">
      <w:pPr>
        <w:spacing w:after="0" w:line="240" w:lineRule="auto"/>
        <w:jc w:val="center"/>
        <w:rPr>
          <w:b/>
          <w:sz w:val="28"/>
          <w:szCs w:val="28"/>
        </w:rPr>
      </w:pPr>
    </w:p>
    <w:p w14:paraId="4F870620" w14:textId="77777777" w:rsidR="00BB3AA9" w:rsidRDefault="00F57F4F" w:rsidP="00F335A3">
      <w:pPr>
        <w:spacing w:after="0" w:line="240" w:lineRule="auto"/>
        <w:outlineLvl w:val="0"/>
        <w:rPr>
          <w:b/>
          <w:sz w:val="28"/>
          <w:szCs w:val="28"/>
        </w:rPr>
      </w:pPr>
      <w:r>
        <w:rPr>
          <w:b/>
          <w:sz w:val="28"/>
          <w:szCs w:val="28"/>
        </w:rPr>
        <w:t xml:space="preserve">Name of Academy:                                                           </w:t>
      </w:r>
      <w:r w:rsidR="005D6511">
        <w:rPr>
          <w:b/>
          <w:sz w:val="28"/>
          <w:szCs w:val="28"/>
        </w:rPr>
        <w:t xml:space="preserve">                              </w:t>
      </w:r>
    </w:p>
    <w:p w14:paraId="3DCBDFC3" w14:textId="0A02D857" w:rsidR="00F57F4F" w:rsidRDefault="00F57F4F" w:rsidP="00F335A3">
      <w:pPr>
        <w:spacing w:after="0" w:line="240" w:lineRule="auto"/>
        <w:outlineLvl w:val="0"/>
        <w:rPr>
          <w:b/>
          <w:sz w:val="28"/>
          <w:szCs w:val="28"/>
        </w:rPr>
      </w:pPr>
      <w:r>
        <w:rPr>
          <w:b/>
          <w:sz w:val="28"/>
          <w:szCs w:val="28"/>
        </w:rPr>
        <w:t>Date:</w:t>
      </w:r>
      <w:r w:rsidR="005D6511">
        <w:rPr>
          <w:b/>
          <w:sz w:val="28"/>
          <w:szCs w:val="28"/>
        </w:rPr>
        <w:t xml:space="preserve">  </w:t>
      </w:r>
    </w:p>
    <w:p w14:paraId="5154177A" w14:textId="6C56EF49" w:rsidR="00F57F4F" w:rsidRDefault="00F20F2A" w:rsidP="00F335A3">
      <w:pPr>
        <w:spacing w:after="0" w:line="240" w:lineRule="auto"/>
        <w:outlineLvl w:val="0"/>
      </w:pPr>
      <w:r>
        <w:rPr>
          <w:b/>
          <w:sz w:val="28"/>
          <w:szCs w:val="28"/>
        </w:rPr>
        <w:t>Review</w:t>
      </w:r>
      <w:r w:rsidR="00F57F4F">
        <w:rPr>
          <w:b/>
          <w:sz w:val="28"/>
          <w:szCs w:val="28"/>
        </w:rPr>
        <w:t xml:space="preserve"> completed by:  </w:t>
      </w:r>
      <w:r w:rsidR="00BB3AA9">
        <w:rPr>
          <w:b/>
          <w:sz w:val="28"/>
          <w:szCs w:val="28"/>
        </w:rPr>
        <w:tab/>
      </w:r>
      <w:r w:rsidR="00F57F4F">
        <w:rPr>
          <w:b/>
          <w:sz w:val="28"/>
          <w:szCs w:val="28"/>
        </w:rPr>
        <w:t xml:space="preserve"> </w:t>
      </w:r>
    </w:p>
    <w:p w14:paraId="2E46F5DE" w14:textId="42B089C7" w:rsidR="00F57F4F" w:rsidRDefault="00F57F4F" w:rsidP="002F0B72">
      <w:pPr>
        <w:spacing w:after="0" w:line="240" w:lineRule="auto"/>
      </w:pPr>
    </w:p>
    <w:tbl>
      <w:tblPr>
        <w:tblStyle w:val="TableGrid"/>
        <w:tblW w:w="5000" w:type="pct"/>
        <w:tblLook w:val="04A0" w:firstRow="1" w:lastRow="0" w:firstColumn="1" w:lastColumn="0" w:noHBand="0" w:noVBand="1"/>
      </w:tblPr>
      <w:tblGrid>
        <w:gridCol w:w="8850"/>
        <w:gridCol w:w="554"/>
        <w:gridCol w:w="556"/>
        <w:gridCol w:w="496"/>
      </w:tblGrid>
      <w:tr w:rsidR="006D71F9" w14:paraId="254546BA" w14:textId="77777777" w:rsidTr="00E6164E">
        <w:trPr>
          <w:cantSplit/>
          <w:trHeight w:val="1134"/>
        </w:trPr>
        <w:tc>
          <w:tcPr>
            <w:tcW w:w="4232" w:type="pct"/>
            <w:shd w:val="clear" w:color="auto" w:fill="292D30"/>
            <w:vAlign w:val="center"/>
          </w:tcPr>
          <w:p w14:paraId="73531CDD" w14:textId="5AF4518A" w:rsidR="00CF2D8F" w:rsidRPr="006D71F9" w:rsidRDefault="00456A90" w:rsidP="00CF2D8F">
            <w:pPr>
              <w:rPr>
                <w:b/>
                <w:smallCaps/>
                <w:spacing w:val="40"/>
                <w:sz w:val="28"/>
                <w:szCs w:val="28"/>
              </w:rPr>
            </w:pPr>
            <w:r>
              <w:rPr>
                <w:b/>
                <w:smallCaps/>
                <w:spacing w:val="40"/>
                <w:sz w:val="28"/>
                <w:szCs w:val="28"/>
              </w:rPr>
              <w:t>ethos and culture</w:t>
            </w:r>
          </w:p>
        </w:tc>
        <w:tc>
          <w:tcPr>
            <w:tcW w:w="265" w:type="pct"/>
            <w:shd w:val="clear" w:color="auto" w:fill="FF0000"/>
            <w:textDirection w:val="btLr"/>
            <w:vAlign w:val="center"/>
          </w:tcPr>
          <w:p w14:paraId="5687349B" w14:textId="77777777" w:rsidR="00CF2D8F" w:rsidRPr="00F77015" w:rsidRDefault="00CF2D8F" w:rsidP="00CF2D8F">
            <w:pPr>
              <w:ind w:left="113" w:right="113"/>
              <w:rPr>
                <w:sz w:val="18"/>
                <w:szCs w:val="18"/>
              </w:rPr>
            </w:pPr>
            <w:r w:rsidRPr="00F77015">
              <w:rPr>
                <w:sz w:val="18"/>
                <w:szCs w:val="18"/>
              </w:rPr>
              <w:t>Not Evident</w:t>
            </w:r>
          </w:p>
        </w:tc>
        <w:tc>
          <w:tcPr>
            <w:tcW w:w="266" w:type="pct"/>
            <w:shd w:val="clear" w:color="auto" w:fill="FFC000"/>
            <w:textDirection w:val="btLr"/>
            <w:vAlign w:val="center"/>
          </w:tcPr>
          <w:p w14:paraId="1BFA14EC" w14:textId="77777777" w:rsidR="00CF2D8F" w:rsidRPr="00CF2D8F" w:rsidRDefault="00CF2D8F" w:rsidP="00CF2D8F">
            <w:pPr>
              <w:ind w:left="113" w:right="113"/>
              <w:rPr>
                <w:sz w:val="18"/>
                <w:szCs w:val="18"/>
              </w:rPr>
            </w:pPr>
            <w:r w:rsidRPr="00CF2D8F">
              <w:rPr>
                <w:sz w:val="18"/>
                <w:szCs w:val="18"/>
              </w:rPr>
              <w:t>Developing</w:t>
            </w:r>
          </w:p>
        </w:tc>
        <w:tc>
          <w:tcPr>
            <w:tcW w:w="237" w:type="pct"/>
            <w:shd w:val="clear" w:color="auto" w:fill="92D050"/>
            <w:textDirection w:val="btLr"/>
            <w:vAlign w:val="center"/>
          </w:tcPr>
          <w:p w14:paraId="640169D0" w14:textId="77777777" w:rsidR="00CF2D8F" w:rsidRPr="00CF2D8F" w:rsidRDefault="00CF2D8F" w:rsidP="00CF2D8F">
            <w:pPr>
              <w:ind w:left="113" w:right="113"/>
              <w:rPr>
                <w:sz w:val="18"/>
                <w:szCs w:val="18"/>
              </w:rPr>
            </w:pPr>
            <w:r w:rsidRPr="00CF2D8F">
              <w:rPr>
                <w:sz w:val="18"/>
                <w:szCs w:val="18"/>
              </w:rPr>
              <w:t>Secure</w:t>
            </w:r>
          </w:p>
        </w:tc>
      </w:tr>
      <w:tr w:rsidR="006D71F9" w14:paraId="77CF0EE2" w14:textId="77777777" w:rsidTr="00E6164E">
        <w:tc>
          <w:tcPr>
            <w:tcW w:w="4232" w:type="pct"/>
            <w:shd w:val="clear" w:color="auto" w:fill="F2F2F2" w:themeFill="background1" w:themeFillShade="F2"/>
            <w:vAlign w:val="center"/>
          </w:tcPr>
          <w:p w14:paraId="6DB71234" w14:textId="0807C488" w:rsidR="00CF2D8F" w:rsidRPr="00F77015" w:rsidRDefault="002A3080" w:rsidP="00F335A3">
            <w:pPr>
              <w:pStyle w:val="ListParagraph"/>
              <w:numPr>
                <w:ilvl w:val="0"/>
                <w:numId w:val="1"/>
              </w:numPr>
              <w:spacing w:before="30" w:after="30"/>
              <w:ind w:left="284" w:hanging="284"/>
              <w:rPr>
                <w:sz w:val="20"/>
                <w:szCs w:val="20"/>
              </w:rPr>
            </w:pPr>
            <w:r>
              <w:rPr>
                <w:sz w:val="20"/>
                <w:szCs w:val="20"/>
              </w:rPr>
              <w:t>The</w:t>
            </w:r>
            <w:r w:rsidR="003B4590">
              <w:rPr>
                <w:sz w:val="20"/>
                <w:szCs w:val="20"/>
              </w:rPr>
              <w:t xml:space="preserve"> </w:t>
            </w:r>
            <w:r w:rsidR="00E97E1F">
              <w:rPr>
                <w:sz w:val="20"/>
                <w:szCs w:val="20"/>
              </w:rPr>
              <w:t>Academy has a good understanding of mental health support services locally and ensures the integrated working of all partners</w:t>
            </w:r>
            <w:r w:rsidR="00F62851">
              <w:rPr>
                <w:sz w:val="20"/>
                <w:szCs w:val="20"/>
              </w:rPr>
              <w:t>, for example, external agencies and organisations</w:t>
            </w:r>
          </w:p>
        </w:tc>
        <w:tc>
          <w:tcPr>
            <w:tcW w:w="265" w:type="pct"/>
            <w:shd w:val="clear" w:color="auto" w:fill="auto"/>
            <w:vAlign w:val="center"/>
          </w:tcPr>
          <w:p w14:paraId="23423D6B" w14:textId="77777777" w:rsidR="00CF2D8F" w:rsidRDefault="00CF2D8F" w:rsidP="006274E9">
            <w:pPr>
              <w:spacing w:before="30" w:after="30"/>
            </w:pPr>
          </w:p>
        </w:tc>
        <w:tc>
          <w:tcPr>
            <w:tcW w:w="266" w:type="pct"/>
            <w:shd w:val="clear" w:color="auto" w:fill="auto"/>
            <w:vAlign w:val="center"/>
          </w:tcPr>
          <w:p w14:paraId="3F3AF455" w14:textId="77777777" w:rsidR="00CF2D8F" w:rsidRDefault="00CF2D8F" w:rsidP="006274E9">
            <w:pPr>
              <w:spacing w:before="30" w:after="30"/>
            </w:pPr>
          </w:p>
        </w:tc>
        <w:tc>
          <w:tcPr>
            <w:tcW w:w="237" w:type="pct"/>
            <w:shd w:val="clear" w:color="auto" w:fill="auto"/>
            <w:vAlign w:val="center"/>
          </w:tcPr>
          <w:p w14:paraId="53BC3F23" w14:textId="446EC4C1" w:rsidR="00CF2D8F" w:rsidRDefault="00CF2D8F" w:rsidP="006274E9">
            <w:pPr>
              <w:spacing w:before="30" w:after="30"/>
            </w:pPr>
          </w:p>
        </w:tc>
      </w:tr>
      <w:tr w:rsidR="006274E9" w14:paraId="484A8D54" w14:textId="77777777" w:rsidTr="00E6164E">
        <w:tc>
          <w:tcPr>
            <w:tcW w:w="4232" w:type="pct"/>
            <w:shd w:val="clear" w:color="auto" w:fill="F2F2F2" w:themeFill="background1" w:themeFillShade="F2"/>
            <w:vAlign w:val="center"/>
          </w:tcPr>
          <w:p w14:paraId="5D7AE6E4" w14:textId="0BD24FBC" w:rsidR="00CF2D8F" w:rsidRPr="00F77015" w:rsidRDefault="002A3080" w:rsidP="00F335A3">
            <w:pPr>
              <w:pStyle w:val="ListParagraph"/>
              <w:numPr>
                <w:ilvl w:val="0"/>
                <w:numId w:val="1"/>
              </w:numPr>
              <w:spacing w:before="30" w:after="30"/>
              <w:ind w:left="284" w:hanging="284"/>
              <w:rPr>
                <w:sz w:val="20"/>
                <w:szCs w:val="20"/>
              </w:rPr>
            </w:pPr>
            <w:r>
              <w:rPr>
                <w:sz w:val="20"/>
                <w:szCs w:val="20"/>
              </w:rPr>
              <w:t xml:space="preserve">The </w:t>
            </w:r>
            <w:r w:rsidR="00075215">
              <w:rPr>
                <w:sz w:val="20"/>
                <w:szCs w:val="20"/>
              </w:rPr>
              <w:t>provision for mental health is clearly articulated and understood by all</w:t>
            </w:r>
          </w:p>
        </w:tc>
        <w:tc>
          <w:tcPr>
            <w:tcW w:w="265" w:type="pct"/>
            <w:shd w:val="clear" w:color="auto" w:fill="auto"/>
            <w:vAlign w:val="center"/>
          </w:tcPr>
          <w:p w14:paraId="4EF89D28" w14:textId="77777777" w:rsidR="00CF2D8F" w:rsidRDefault="00CF2D8F" w:rsidP="006274E9">
            <w:pPr>
              <w:spacing w:before="30" w:after="30"/>
            </w:pPr>
          </w:p>
        </w:tc>
        <w:tc>
          <w:tcPr>
            <w:tcW w:w="266" w:type="pct"/>
            <w:shd w:val="clear" w:color="auto" w:fill="auto"/>
            <w:vAlign w:val="center"/>
          </w:tcPr>
          <w:p w14:paraId="32B1E9B0" w14:textId="7547ED80" w:rsidR="00CF2D8F" w:rsidRDefault="00CF2D8F" w:rsidP="006274E9">
            <w:pPr>
              <w:spacing w:before="30" w:after="30"/>
            </w:pPr>
          </w:p>
        </w:tc>
        <w:tc>
          <w:tcPr>
            <w:tcW w:w="237" w:type="pct"/>
            <w:shd w:val="clear" w:color="auto" w:fill="auto"/>
            <w:vAlign w:val="center"/>
          </w:tcPr>
          <w:p w14:paraId="6E5EDCD3" w14:textId="77777777" w:rsidR="00CF2D8F" w:rsidRDefault="00CF2D8F" w:rsidP="006274E9">
            <w:pPr>
              <w:spacing w:before="30" w:after="30"/>
            </w:pPr>
          </w:p>
        </w:tc>
      </w:tr>
      <w:tr w:rsidR="006274E9" w14:paraId="35ECC972" w14:textId="77777777" w:rsidTr="00E6164E">
        <w:tc>
          <w:tcPr>
            <w:tcW w:w="4232" w:type="pct"/>
            <w:shd w:val="clear" w:color="auto" w:fill="F2F2F2" w:themeFill="background1" w:themeFillShade="F2"/>
            <w:vAlign w:val="center"/>
          </w:tcPr>
          <w:p w14:paraId="6F1CA0F6" w14:textId="1485233D" w:rsidR="00CF2D8F" w:rsidRPr="00F77015" w:rsidRDefault="002A3080" w:rsidP="00F335A3">
            <w:pPr>
              <w:pStyle w:val="ListParagraph"/>
              <w:numPr>
                <w:ilvl w:val="0"/>
                <w:numId w:val="1"/>
              </w:numPr>
              <w:spacing w:before="30" w:after="30"/>
              <w:ind w:left="284" w:hanging="284"/>
              <w:rPr>
                <w:sz w:val="20"/>
                <w:szCs w:val="20"/>
              </w:rPr>
            </w:pPr>
            <w:r>
              <w:rPr>
                <w:sz w:val="20"/>
                <w:szCs w:val="20"/>
              </w:rPr>
              <w:t xml:space="preserve">The </w:t>
            </w:r>
            <w:r w:rsidR="00075215">
              <w:rPr>
                <w:sz w:val="20"/>
                <w:szCs w:val="20"/>
              </w:rPr>
              <w:t>curriculum offer contributes to awareness and positive discussions around mental health across the Academy</w:t>
            </w:r>
            <w:r w:rsidR="00F62851">
              <w:rPr>
                <w:sz w:val="20"/>
                <w:szCs w:val="20"/>
              </w:rPr>
              <w:t xml:space="preserve"> and ensures that pupils have a clear understanding of mental health issues</w:t>
            </w:r>
          </w:p>
        </w:tc>
        <w:tc>
          <w:tcPr>
            <w:tcW w:w="265" w:type="pct"/>
            <w:shd w:val="clear" w:color="auto" w:fill="auto"/>
            <w:vAlign w:val="center"/>
          </w:tcPr>
          <w:p w14:paraId="3857E837" w14:textId="68FAF3D0" w:rsidR="00CF2D8F" w:rsidRDefault="00CF2D8F" w:rsidP="006274E9">
            <w:pPr>
              <w:spacing w:before="30" w:after="30"/>
            </w:pPr>
          </w:p>
        </w:tc>
        <w:tc>
          <w:tcPr>
            <w:tcW w:w="266" w:type="pct"/>
            <w:shd w:val="clear" w:color="auto" w:fill="auto"/>
            <w:vAlign w:val="center"/>
          </w:tcPr>
          <w:p w14:paraId="1F7460B9" w14:textId="77777777" w:rsidR="00CF2D8F" w:rsidRDefault="00CF2D8F" w:rsidP="006274E9">
            <w:pPr>
              <w:spacing w:before="30" w:after="30"/>
            </w:pPr>
          </w:p>
        </w:tc>
        <w:tc>
          <w:tcPr>
            <w:tcW w:w="237" w:type="pct"/>
            <w:shd w:val="clear" w:color="auto" w:fill="auto"/>
            <w:vAlign w:val="center"/>
          </w:tcPr>
          <w:p w14:paraId="4EAF4B69" w14:textId="77777777" w:rsidR="00CF2D8F" w:rsidRDefault="00CF2D8F" w:rsidP="006274E9">
            <w:pPr>
              <w:spacing w:before="30" w:after="30"/>
            </w:pPr>
          </w:p>
        </w:tc>
      </w:tr>
      <w:tr w:rsidR="006274E9" w14:paraId="67C9F2B5" w14:textId="77777777" w:rsidTr="00E6164E">
        <w:tc>
          <w:tcPr>
            <w:tcW w:w="4232" w:type="pct"/>
            <w:shd w:val="clear" w:color="auto" w:fill="F2F2F2" w:themeFill="background1" w:themeFillShade="F2"/>
            <w:vAlign w:val="center"/>
          </w:tcPr>
          <w:p w14:paraId="57F8ED22" w14:textId="3059622F" w:rsidR="00CF2D8F" w:rsidRPr="00F77015" w:rsidRDefault="000A20F4" w:rsidP="00F335A3">
            <w:pPr>
              <w:pStyle w:val="ListParagraph"/>
              <w:numPr>
                <w:ilvl w:val="0"/>
                <w:numId w:val="1"/>
              </w:numPr>
              <w:spacing w:before="30" w:after="30"/>
              <w:ind w:left="284" w:hanging="284"/>
              <w:rPr>
                <w:sz w:val="20"/>
                <w:szCs w:val="20"/>
              </w:rPr>
            </w:pPr>
            <w:r>
              <w:rPr>
                <w:sz w:val="20"/>
                <w:szCs w:val="20"/>
              </w:rPr>
              <w:t>Pupils understand how to seek help and/or self-refer in person or via correspondence</w:t>
            </w:r>
            <w:r w:rsidR="00372B1E">
              <w:rPr>
                <w:sz w:val="20"/>
                <w:szCs w:val="20"/>
              </w:rPr>
              <w:t xml:space="preserve"> / technology</w:t>
            </w:r>
          </w:p>
        </w:tc>
        <w:tc>
          <w:tcPr>
            <w:tcW w:w="265" w:type="pct"/>
            <w:shd w:val="clear" w:color="auto" w:fill="auto"/>
            <w:vAlign w:val="center"/>
          </w:tcPr>
          <w:p w14:paraId="03AE1F93" w14:textId="77777777" w:rsidR="00CF2D8F" w:rsidRDefault="00CF2D8F" w:rsidP="006274E9">
            <w:pPr>
              <w:spacing w:before="30" w:after="30"/>
            </w:pPr>
          </w:p>
        </w:tc>
        <w:tc>
          <w:tcPr>
            <w:tcW w:w="266" w:type="pct"/>
            <w:shd w:val="clear" w:color="auto" w:fill="auto"/>
            <w:vAlign w:val="center"/>
          </w:tcPr>
          <w:p w14:paraId="49FE054C" w14:textId="636F4AFF" w:rsidR="00CF2D8F" w:rsidRDefault="00CF2D8F" w:rsidP="006274E9">
            <w:pPr>
              <w:spacing w:before="30" w:after="30"/>
            </w:pPr>
          </w:p>
        </w:tc>
        <w:tc>
          <w:tcPr>
            <w:tcW w:w="237" w:type="pct"/>
            <w:shd w:val="clear" w:color="auto" w:fill="auto"/>
            <w:vAlign w:val="center"/>
          </w:tcPr>
          <w:p w14:paraId="311E059C" w14:textId="77777777" w:rsidR="00CF2D8F" w:rsidRDefault="00CF2D8F" w:rsidP="006274E9">
            <w:pPr>
              <w:spacing w:before="30" w:after="30"/>
            </w:pPr>
          </w:p>
        </w:tc>
      </w:tr>
      <w:tr w:rsidR="00F335A3" w14:paraId="3FC4252E" w14:textId="77777777" w:rsidTr="00E6164E">
        <w:tc>
          <w:tcPr>
            <w:tcW w:w="4232" w:type="pct"/>
            <w:shd w:val="clear" w:color="auto" w:fill="F2F2F2" w:themeFill="background1" w:themeFillShade="F2"/>
            <w:vAlign w:val="center"/>
          </w:tcPr>
          <w:p w14:paraId="7AB629FF" w14:textId="5E28207C" w:rsidR="00F335A3" w:rsidRPr="00F77015" w:rsidRDefault="00721916" w:rsidP="006274E9">
            <w:pPr>
              <w:pStyle w:val="ListParagraph"/>
              <w:numPr>
                <w:ilvl w:val="0"/>
                <w:numId w:val="1"/>
              </w:numPr>
              <w:spacing w:before="30" w:after="30"/>
              <w:ind w:left="284" w:hanging="284"/>
              <w:rPr>
                <w:sz w:val="20"/>
                <w:szCs w:val="20"/>
              </w:rPr>
            </w:pPr>
            <w:r>
              <w:rPr>
                <w:sz w:val="20"/>
                <w:szCs w:val="20"/>
              </w:rPr>
              <w:t>Pupils have access to staff trained in counselling and/or therapy</w:t>
            </w:r>
            <w:r w:rsidR="002A3080">
              <w:rPr>
                <w:sz w:val="20"/>
                <w:szCs w:val="20"/>
              </w:rPr>
              <w:t xml:space="preserve"> </w:t>
            </w:r>
          </w:p>
        </w:tc>
        <w:tc>
          <w:tcPr>
            <w:tcW w:w="265" w:type="pct"/>
            <w:shd w:val="clear" w:color="auto" w:fill="auto"/>
            <w:vAlign w:val="center"/>
          </w:tcPr>
          <w:p w14:paraId="397610FA" w14:textId="77777777" w:rsidR="00F335A3" w:rsidRDefault="00F335A3" w:rsidP="006274E9">
            <w:pPr>
              <w:spacing w:before="30" w:after="30"/>
            </w:pPr>
          </w:p>
        </w:tc>
        <w:tc>
          <w:tcPr>
            <w:tcW w:w="266" w:type="pct"/>
            <w:shd w:val="clear" w:color="auto" w:fill="auto"/>
            <w:vAlign w:val="center"/>
          </w:tcPr>
          <w:p w14:paraId="01760BAF" w14:textId="77777777" w:rsidR="00F335A3" w:rsidRDefault="00F335A3" w:rsidP="006274E9">
            <w:pPr>
              <w:spacing w:before="30" w:after="30"/>
            </w:pPr>
          </w:p>
        </w:tc>
        <w:tc>
          <w:tcPr>
            <w:tcW w:w="237" w:type="pct"/>
            <w:shd w:val="clear" w:color="auto" w:fill="auto"/>
            <w:vAlign w:val="center"/>
          </w:tcPr>
          <w:p w14:paraId="28AAE948" w14:textId="77777777" w:rsidR="00F335A3" w:rsidRDefault="00F335A3" w:rsidP="006274E9">
            <w:pPr>
              <w:spacing w:before="30" w:after="30"/>
            </w:pPr>
          </w:p>
        </w:tc>
      </w:tr>
      <w:tr w:rsidR="006274E9" w14:paraId="4DAE4F40" w14:textId="77777777" w:rsidTr="00E6164E">
        <w:tc>
          <w:tcPr>
            <w:tcW w:w="4232" w:type="pct"/>
            <w:shd w:val="clear" w:color="auto" w:fill="F2F2F2" w:themeFill="background1" w:themeFillShade="F2"/>
            <w:vAlign w:val="center"/>
          </w:tcPr>
          <w:p w14:paraId="4970FD11" w14:textId="63F7EB0F" w:rsidR="00CF2D8F" w:rsidRPr="00F77015" w:rsidRDefault="007A3FD7" w:rsidP="006274E9">
            <w:pPr>
              <w:pStyle w:val="ListParagraph"/>
              <w:numPr>
                <w:ilvl w:val="0"/>
                <w:numId w:val="1"/>
              </w:numPr>
              <w:spacing w:before="30" w:after="30"/>
              <w:ind w:left="284" w:hanging="284"/>
              <w:rPr>
                <w:sz w:val="20"/>
                <w:szCs w:val="20"/>
              </w:rPr>
            </w:pPr>
            <w:r>
              <w:rPr>
                <w:sz w:val="20"/>
                <w:szCs w:val="20"/>
              </w:rPr>
              <w:t>There is a dedicated and protected space for pupils to meet with staff to discuss their problems</w:t>
            </w:r>
            <w:r w:rsidR="002A3080">
              <w:rPr>
                <w:sz w:val="20"/>
                <w:szCs w:val="20"/>
              </w:rPr>
              <w:t xml:space="preserve"> </w:t>
            </w:r>
          </w:p>
        </w:tc>
        <w:tc>
          <w:tcPr>
            <w:tcW w:w="265" w:type="pct"/>
            <w:shd w:val="clear" w:color="auto" w:fill="auto"/>
            <w:vAlign w:val="center"/>
          </w:tcPr>
          <w:p w14:paraId="0EA963EC" w14:textId="77777777" w:rsidR="00CF2D8F" w:rsidRDefault="00CF2D8F" w:rsidP="006274E9">
            <w:pPr>
              <w:spacing w:before="30" w:after="30"/>
            </w:pPr>
          </w:p>
        </w:tc>
        <w:tc>
          <w:tcPr>
            <w:tcW w:w="266" w:type="pct"/>
            <w:shd w:val="clear" w:color="auto" w:fill="auto"/>
            <w:vAlign w:val="center"/>
          </w:tcPr>
          <w:p w14:paraId="136B1A0C" w14:textId="3F9D1073" w:rsidR="00CF2D8F" w:rsidRDefault="00CF2D8F" w:rsidP="006274E9">
            <w:pPr>
              <w:spacing w:before="30" w:after="30"/>
            </w:pPr>
          </w:p>
        </w:tc>
        <w:tc>
          <w:tcPr>
            <w:tcW w:w="237" w:type="pct"/>
            <w:shd w:val="clear" w:color="auto" w:fill="auto"/>
            <w:vAlign w:val="center"/>
          </w:tcPr>
          <w:p w14:paraId="0ED2F283" w14:textId="77777777" w:rsidR="00CF2D8F" w:rsidRDefault="00CF2D8F" w:rsidP="006274E9">
            <w:pPr>
              <w:spacing w:before="30" w:after="30"/>
            </w:pPr>
          </w:p>
        </w:tc>
      </w:tr>
      <w:tr w:rsidR="006274E9" w14:paraId="02D3478A" w14:textId="77777777" w:rsidTr="00E6164E">
        <w:tc>
          <w:tcPr>
            <w:tcW w:w="4232" w:type="pct"/>
            <w:shd w:val="clear" w:color="auto" w:fill="F2F2F2" w:themeFill="background1" w:themeFillShade="F2"/>
            <w:vAlign w:val="center"/>
          </w:tcPr>
          <w:p w14:paraId="332324EA" w14:textId="215F5437" w:rsidR="00CF2D8F" w:rsidRPr="00F77015" w:rsidRDefault="000C0095" w:rsidP="006274E9">
            <w:pPr>
              <w:pStyle w:val="ListParagraph"/>
              <w:numPr>
                <w:ilvl w:val="0"/>
                <w:numId w:val="1"/>
              </w:numPr>
              <w:spacing w:before="30" w:after="30"/>
              <w:ind w:left="284" w:hanging="284"/>
              <w:rPr>
                <w:sz w:val="20"/>
                <w:szCs w:val="20"/>
              </w:rPr>
            </w:pPr>
            <w:r>
              <w:rPr>
                <w:sz w:val="20"/>
                <w:szCs w:val="20"/>
              </w:rPr>
              <w:t>Pupils are aware of the risks surrounding online interactions and behaviour</w:t>
            </w:r>
          </w:p>
        </w:tc>
        <w:tc>
          <w:tcPr>
            <w:tcW w:w="265" w:type="pct"/>
            <w:shd w:val="clear" w:color="auto" w:fill="auto"/>
            <w:vAlign w:val="center"/>
          </w:tcPr>
          <w:p w14:paraId="664BF69A" w14:textId="5C807BE0" w:rsidR="00CF2D8F" w:rsidRDefault="00CF2D8F" w:rsidP="006274E9">
            <w:pPr>
              <w:spacing w:before="30" w:after="30"/>
            </w:pPr>
          </w:p>
        </w:tc>
        <w:tc>
          <w:tcPr>
            <w:tcW w:w="266" w:type="pct"/>
            <w:shd w:val="clear" w:color="auto" w:fill="auto"/>
            <w:vAlign w:val="center"/>
          </w:tcPr>
          <w:p w14:paraId="0B406ABC" w14:textId="77777777" w:rsidR="00CF2D8F" w:rsidRDefault="00CF2D8F" w:rsidP="006274E9">
            <w:pPr>
              <w:spacing w:before="30" w:after="30"/>
            </w:pPr>
          </w:p>
        </w:tc>
        <w:tc>
          <w:tcPr>
            <w:tcW w:w="237" w:type="pct"/>
            <w:shd w:val="clear" w:color="auto" w:fill="auto"/>
            <w:vAlign w:val="center"/>
          </w:tcPr>
          <w:p w14:paraId="414B5A48" w14:textId="77777777" w:rsidR="00CF2D8F" w:rsidRDefault="00CF2D8F" w:rsidP="006274E9">
            <w:pPr>
              <w:spacing w:before="30" w:after="30"/>
            </w:pPr>
          </w:p>
        </w:tc>
      </w:tr>
      <w:tr w:rsidR="00217B69" w14:paraId="7762E134" w14:textId="77777777" w:rsidTr="00E6164E">
        <w:tc>
          <w:tcPr>
            <w:tcW w:w="4232" w:type="pct"/>
            <w:shd w:val="clear" w:color="auto" w:fill="F2F2F2" w:themeFill="background1" w:themeFillShade="F2"/>
            <w:vAlign w:val="center"/>
          </w:tcPr>
          <w:p w14:paraId="22522C98" w14:textId="791152A9" w:rsidR="00217B69" w:rsidRPr="00F77015" w:rsidRDefault="0084487F" w:rsidP="00D405EB">
            <w:pPr>
              <w:pStyle w:val="ListParagraph"/>
              <w:numPr>
                <w:ilvl w:val="0"/>
                <w:numId w:val="1"/>
              </w:numPr>
              <w:spacing w:before="30" w:after="30"/>
              <w:ind w:left="284" w:hanging="284"/>
              <w:rPr>
                <w:sz w:val="20"/>
                <w:szCs w:val="20"/>
              </w:rPr>
            </w:pPr>
            <w:r>
              <w:rPr>
                <w:sz w:val="20"/>
                <w:szCs w:val="20"/>
              </w:rPr>
              <w:t>The</w:t>
            </w:r>
            <w:r w:rsidR="000C0095">
              <w:rPr>
                <w:sz w:val="20"/>
                <w:szCs w:val="20"/>
              </w:rPr>
              <w:t>re are familiar</w:t>
            </w:r>
            <w:r w:rsidR="00DE6D29">
              <w:rPr>
                <w:sz w:val="20"/>
                <w:szCs w:val="20"/>
              </w:rPr>
              <w:t xml:space="preserve"> school and class routines that ensure a calm and industrious environment</w:t>
            </w:r>
            <w:r>
              <w:rPr>
                <w:sz w:val="20"/>
                <w:szCs w:val="20"/>
              </w:rPr>
              <w:t xml:space="preserve"> </w:t>
            </w:r>
          </w:p>
        </w:tc>
        <w:tc>
          <w:tcPr>
            <w:tcW w:w="265" w:type="pct"/>
            <w:shd w:val="clear" w:color="auto" w:fill="auto"/>
            <w:vAlign w:val="center"/>
          </w:tcPr>
          <w:p w14:paraId="45858FDF" w14:textId="77777777" w:rsidR="00217B69" w:rsidRDefault="00217B69" w:rsidP="006274E9">
            <w:pPr>
              <w:spacing w:before="30" w:after="30"/>
            </w:pPr>
          </w:p>
        </w:tc>
        <w:tc>
          <w:tcPr>
            <w:tcW w:w="266" w:type="pct"/>
            <w:shd w:val="clear" w:color="auto" w:fill="auto"/>
            <w:vAlign w:val="center"/>
          </w:tcPr>
          <w:p w14:paraId="2FED30E2" w14:textId="12898897" w:rsidR="00217B69" w:rsidRDefault="00217B69" w:rsidP="006274E9">
            <w:pPr>
              <w:spacing w:before="30" w:after="30"/>
            </w:pPr>
          </w:p>
        </w:tc>
        <w:tc>
          <w:tcPr>
            <w:tcW w:w="237" w:type="pct"/>
            <w:shd w:val="clear" w:color="auto" w:fill="auto"/>
            <w:vAlign w:val="center"/>
          </w:tcPr>
          <w:p w14:paraId="397923E5" w14:textId="77777777" w:rsidR="00217B69" w:rsidRDefault="00217B69" w:rsidP="006274E9">
            <w:pPr>
              <w:spacing w:before="30" w:after="30"/>
            </w:pPr>
          </w:p>
        </w:tc>
      </w:tr>
      <w:tr w:rsidR="00602A7E" w14:paraId="030E02B0" w14:textId="77777777" w:rsidTr="00E6164E">
        <w:tc>
          <w:tcPr>
            <w:tcW w:w="4232" w:type="pct"/>
            <w:shd w:val="clear" w:color="auto" w:fill="F2F2F2" w:themeFill="background1" w:themeFillShade="F2"/>
            <w:vAlign w:val="center"/>
          </w:tcPr>
          <w:p w14:paraId="72DE922B" w14:textId="251AED0E" w:rsidR="00602A7E" w:rsidRDefault="00602A7E" w:rsidP="00D405EB">
            <w:pPr>
              <w:pStyle w:val="ListParagraph"/>
              <w:numPr>
                <w:ilvl w:val="0"/>
                <w:numId w:val="1"/>
              </w:numPr>
              <w:spacing w:before="30" w:after="30"/>
              <w:ind w:left="284" w:hanging="284"/>
              <w:rPr>
                <w:sz w:val="20"/>
                <w:szCs w:val="20"/>
              </w:rPr>
            </w:pPr>
            <w:r>
              <w:rPr>
                <w:sz w:val="20"/>
                <w:szCs w:val="20"/>
              </w:rPr>
              <w:t>Teaching / programmes / initiatives to promote diversity, tackle prejudice and remove the stigma around mental health are in evidence across the Academy</w:t>
            </w:r>
          </w:p>
        </w:tc>
        <w:tc>
          <w:tcPr>
            <w:tcW w:w="265" w:type="pct"/>
            <w:shd w:val="clear" w:color="auto" w:fill="auto"/>
            <w:vAlign w:val="center"/>
          </w:tcPr>
          <w:p w14:paraId="5F9A5FB9" w14:textId="77777777" w:rsidR="00602A7E" w:rsidRDefault="00602A7E" w:rsidP="006274E9">
            <w:pPr>
              <w:spacing w:before="30" w:after="30"/>
            </w:pPr>
          </w:p>
        </w:tc>
        <w:tc>
          <w:tcPr>
            <w:tcW w:w="266" w:type="pct"/>
            <w:shd w:val="clear" w:color="auto" w:fill="auto"/>
            <w:vAlign w:val="center"/>
          </w:tcPr>
          <w:p w14:paraId="40572FD2" w14:textId="77777777" w:rsidR="00602A7E" w:rsidRDefault="00602A7E" w:rsidP="006274E9">
            <w:pPr>
              <w:spacing w:before="30" w:after="30"/>
            </w:pPr>
          </w:p>
        </w:tc>
        <w:tc>
          <w:tcPr>
            <w:tcW w:w="237" w:type="pct"/>
            <w:shd w:val="clear" w:color="auto" w:fill="auto"/>
            <w:vAlign w:val="center"/>
          </w:tcPr>
          <w:p w14:paraId="6BD26F8A" w14:textId="77777777" w:rsidR="00602A7E" w:rsidRDefault="00602A7E" w:rsidP="006274E9">
            <w:pPr>
              <w:spacing w:before="30" w:after="30"/>
            </w:pPr>
          </w:p>
        </w:tc>
      </w:tr>
      <w:tr w:rsidR="00E916E4" w14:paraId="54487F01" w14:textId="77777777" w:rsidTr="00E6164E">
        <w:tc>
          <w:tcPr>
            <w:tcW w:w="4232" w:type="pct"/>
            <w:shd w:val="clear" w:color="auto" w:fill="F2F2F2" w:themeFill="background1" w:themeFillShade="F2"/>
            <w:vAlign w:val="center"/>
          </w:tcPr>
          <w:p w14:paraId="407DBD55" w14:textId="72F368C7" w:rsidR="00E916E4" w:rsidRPr="00E916E4" w:rsidRDefault="00E916E4" w:rsidP="00E916E4">
            <w:pPr>
              <w:spacing w:before="30" w:after="30"/>
              <w:jc w:val="right"/>
              <w:rPr>
                <w:sz w:val="20"/>
                <w:szCs w:val="20"/>
              </w:rPr>
            </w:pPr>
            <w:r w:rsidRPr="00111BB8">
              <w:rPr>
                <w:b/>
                <w:bCs/>
                <w:sz w:val="20"/>
                <w:szCs w:val="20"/>
              </w:rPr>
              <w:t xml:space="preserve">Overall judgement for </w:t>
            </w:r>
            <w:r>
              <w:rPr>
                <w:b/>
                <w:bCs/>
                <w:sz w:val="20"/>
                <w:szCs w:val="20"/>
              </w:rPr>
              <w:t>Ethos and Culture</w:t>
            </w:r>
            <w:r w:rsidRPr="00111BB8">
              <w:rPr>
                <w:b/>
                <w:bCs/>
                <w:sz w:val="20"/>
                <w:szCs w:val="20"/>
              </w:rPr>
              <w:t xml:space="preserve"> (Stabilise / Repair / Improve / Sustain</w:t>
            </w:r>
            <w:r>
              <w:rPr>
                <w:b/>
                <w:bCs/>
                <w:sz w:val="20"/>
                <w:szCs w:val="20"/>
              </w:rPr>
              <w:t>)</w:t>
            </w:r>
          </w:p>
        </w:tc>
        <w:tc>
          <w:tcPr>
            <w:tcW w:w="768" w:type="pct"/>
            <w:gridSpan w:val="3"/>
            <w:shd w:val="clear" w:color="auto" w:fill="auto"/>
            <w:vAlign w:val="center"/>
          </w:tcPr>
          <w:p w14:paraId="110051A2" w14:textId="77777777" w:rsidR="00E916E4" w:rsidRDefault="00E916E4" w:rsidP="006274E9">
            <w:pPr>
              <w:spacing w:before="30" w:after="30"/>
            </w:pPr>
          </w:p>
        </w:tc>
      </w:tr>
    </w:tbl>
    <w:p w14:paraId="6BA290E3" w14:textId="65C7CE87" w:rsidR="004F7509" w:rsidRDefault="004F7509" w:rsidP="00CF2D8F">
      <w:pPr>
        <w:spacing w:after="0" w:line="240" w:lineRule="auto"/>
      </w:pPr>
      <w:r>
        <w:t xml:space="preserve"> </w:t>
      </w:r>
    </w:p>
    <w:tbl>
      <w:tblPr>
        <w:tblStyle w:val="TableGrid"/>
        <w:tblW w:w="0" w:type="auto"/>
        <w:tblLook w:val="04A0" w:firstRow="1" w:lastRow="0" w:firstColumn="1" w:lastColumn="0" w:noHBand="0" w:noVBand="1"/>
      </w:tblPr>
      <w:tblGrid>
        <w:gridCol w:w="10456"/>
      </w:tblGrid>
      <w:tr w:rsidR="00217B69" w14:paraId="6BD6E339" w14:textId="77777777" w:rsidTr="00E6164E">
        <w:tc>
          <w:tcPr>
            <w:tcW w:w="10682" w:type="dxa"/>
            <w:shd w:val="clear" w:color="auto" w:fill="F45B69"/>
          </w:tcPr>
          <w:p w14:paraId="5FCB2D09" w14:textId="4D40593E" w:rsidR="00217B69" w:rsidRPr="00E6164E" w:rsidRDefault="00951BA7" w:rsidP="00CF2D8F">
            <w:pPr>
              <w:rPr>
                <w:b/>
                <w:color w:val="FFFFFF" w:themeColor="background1"/>
              </w:rPr>
            </w:pPr>
            <w:r w:rsidRPr="00E6164E">
              <w:rPr>
                <w:b/>
                <w:color w:val="FFFFFF" w:themeColor="background1"/>
              </w:rPr>
              <w:t xml:space="preserve"> </w:t>
            </w:r>
            <w:r w:rsidR="002B7AE8" w:rsidRPr="00E6164E">
              <w:rPr>
                <w:b/>
                <w:color w:val="FFFFFF" w:themeColor="background1"/>
              </w:rPr>
              <w:t xml:space="preserve">Evidence of </w:t>
            </w:r>
            <w:r w:rsidR="005559DE" w:rsidRPr="00E6164E">
              <w:rPr>
                <w:b/>
                <w:color w:val="FFFFFF" w:themeColor="background1"/>
              </w:rPr>
              <w:t>Effective Practice:</w:t>
            </w:r>
          </w:p>
          <w:p w14:paraId="118F4220" w14:textId="77777777" w:rsidR="0077743B" w:rsidRPr="00E6164E" w:rsidRDefault="0077743B" w:rsidP="0077743B">
            <w:pPr>
              <w:pStyle w:val="Tabletextbullet"/>
              <w:numPr>
                <w:ilvl w:val="0"/>
                <w:numId w:val="2"/>
              </w:numPr>
              <w:spacing w:before="120"/>
              <w:ind w:left="567" w:hanging="357"/>
              <w:rPr>
                <w:rFonts w:asciiTheme="minorHAnsi" w:hAnsiTheme="minorHAnsi"/>
                <w:color w:val="FFFFFF" w:themeColor="background1"/>
                <w:sz w:val="20"/>
                <w:szCs w:val="20"/>
              </w:rPr>
            </w:pPr>
            <w:r w:rsidRPr="00E6164E">
              <w:rPr>
                <w:rFonts w:asciiTheme="minorHAnsi" w:hAnsiTheme="minorHAnsi"/>
                <w:color w:val="FFFFFF" w:themeColor="background1"/>
                <w:sz w:val="20"/>
                <w:szCs w:val="20"/>
              </w:rPr>
              <w:t>The school promotes equality of opportunity and diversity effectively.  As a result, all pupils, including those with SEND and those who are disadvantaged, understand, appreciate and respect difference in the world and its people, celebrating the things we share in common across cultural, religious, ethnic and socio-economic communities.</w:t>
            </w:r>
          </w:p>
          <w:p w14:paraId="5FE4D930" w14:textId="1027C26D" w:rsidR="002D7558" w:rsidRPr="00E6164E" w:rsidRDefault="002D7558" w:rsidP="00940B96">
            <w:pPr>
              <w:pStyle w:val="Tabletextbullet"/>
              <w:numPr>
                <w:ilvl w:val="0"/>
                <w:numId w:val="2"/>
              </w:numPr>
              <w:rPr>
                <w:rFonts w:asciiTheme="minorHAnsi" w:hAnsiTheme="minorHAnsi"/>
                <w:color w:val="FFFFFF" w:themeColor="background1"/>
                <w:sz w:val="20"/>
                <w:szCs w:val="20"/>
              </w:rPr>
            </w:pPr>
            <w:r w:rsidRPr="00E6164E">
              <w:rPr>
                <w:rFonts w:asciiTheme="minorHAnsi" w:hAnsiTheme="minorHAnsi"/>
                <w:color w:val="FFFFFF" w:themeColor="background1"/>
                <w:sz w:val="20"/>
                <w:szCs w:val="20"/>
              </w:rPr>
              <w:t xml:space="preserve">The </w:t>
            </w:r>
            <w:r w:rsidR="00940B96" w:rsidRPr="00E6164E">
              <w:rPr>
                <w:rFonts w:asciiTheme="minorHAnsi" w:hAnsiTheme="minorHAnsi"/>
                <w:color w:val="FFFFFF" w:themeColor="background1"/>
                <w:sz w:val="20"/>
                <w:szCs w:val="20"/>
              </w:rPr>
              <w:t>school consistently promotes the extensive personal development of pupils.</w:t>
            </w:r>
          </w:p>
          <w:p w14:paraId="605A83AC" w14:textId="02FDC942" w:rsidR="00940B96" w:rsidRPr="00E6164E" w:rsidRDefault="00940B96" w:rsidP="00940B96">
            <w:pPr>
              <w:pStyle w:val="Tabletextbullet"/>
              <w:numPr>
                <w:ilvl w:val="0"/>
                <w:numId w:val="2"/>
              </w:numPr>
              <w:rPr>
                <w:rFonts w:asciiTheme="minorHAnsi" w:hAnsiTheme="minorHAnsi"/>
                <w:color w:val="FFFFFF" w:themeColor="background1"/>
                <w:sz w:val="20"/>
                <w:szCs w:val="20"/>
              </w:rPr>
            </w:pPr>
            <w:r w:rsidRPr="00E6164E">
              <w:rPr>
                <w:rFonts w:asciiTheme="minorHAnsi" w:hAnsiTheme="minorHAnsi"/>
                <w:color w:val="FFFFFF" w:themeColor="background1"/>
                <w:sz w:val="20"/>
                <w:szCs w:val="20"/>
              </w:rPr>
              <w:t xml:space="preserve">The schools </w:t>
            </w:r>
            <w:proofErr w:type="gramStart"/>
            <w:r w:rsidRPr="00E6164E">
              <w:rPr>
                <w:rFonts w:asciiTheme="minorHAnsi" w:hAnsiTheme="minorHAnsi"/>
                <w:color w:val="FFFFFF" w:themeColor="background1"/>
                <w:sz w:val="20"/>
                <w:szCs w:val="20"/>
              </w:rPr>
              <w:t>goes</w:t>
            </w:r>
            <w:proofErr w:type="gramEnd"/>
            <w:r w:rsidRPr="00E6164E">
              <w:rPr>
                <w:rFonts w:asciiTheme="minorHAnsi" w:hAnsiTheme="minorHAnsi"/>
                <w:color w:val="FFFFFF" w:themeColor="background1"/>
                <w:sz w:val="20"/>
                <w:szCs w:val="20"/>
              </w:rPr>
              <w:t xml:space="preserve"> beyond the expected, so that pupils have access to a wide, rich set of experiences.</w:t>
            </w:r>
          </w:p>
          <w:p w14:paraId="303257AE" w14:textId="339333F0" w:rsidR="00755B2F" w:rsidRPr="00E6164E" w:rsidRDefault="00804D87" w:rsidP="002D7558">
            <w:pPr>
              <w:pStyle w:val="Tabletextbullet"/>
              <w:numPr>
                <w:ilvl w:val="0"/>
                <w:numId w:val="2"/>
              </w:numPr>
              <w:rPr>
                <w:rFonts w:asciiTheme="minorHAnsi" w:hAnsiTheme="minorHAnsi"/>
                <w:i/>
                <w:color w:val="FFFFFF" w:themeColor="background1"/>
              </w:rPr>
            </w:pPr>
            <w:r w:rsidRPr="00E6164E">
              <w:rPr>
                <w:rFonts w:asciiTheme="minorHAnsi" w:hAnsiTheme="minorHAnsi"/>
                <w:iCs/>
                <w:color w:val="FFFFFF" w:themeColor="background1"/>
                <w:sz w:val="20"/>
                <w:szCs w:val="20"/>
              </w:rPr>
              <w:t>Leaders support all staff</w:t>
            </w:r>
            <w:r w:rsidR="006E1BD8" w:rsidRPr="00E6164E">
              <w:rPr>
                <w:rFonts w:asciiTheme="minorHAnsi" w:hAnsiTheme="minorHAnsi"/>
                <w:iCs/>
                <w:color w:val="FFFFFF" w:themeColor="background1"/>
                <w:sz w:val="20"/>
                <w:szCs w:val="20"/>
              </w:rPr>
              <w:t xml:space="preserve"> well</w:t>
            </w:r>
            <w:r w:rsidRPr="00E6164E">
              <w:rPr>
                <w:rFonts w:asciiTheme="minorHAnsi" w:hAnsiTheme="minorHAnsi"/>
                <w:iCs/>
                <w:color w:val="FFFFFF" w:themeColor="background1"/>
                <w:sz w:val="20"/>
                <w:szCs w:val="20"/>
              </w:rPr>
              <w:t xml:space="preserve"> in managing</w:t>
            </w:r>
            <w:r w:rsidR="006E1BD8" w:rsidRPr="00E6164E">
              <w:rPr>
                <w:rFonts w:asciiTheme="minorHAnsi" w:hAnsiTheme="minorHAnsi"/>
                <w:iCs/>
                <w:color w:val="FFFFFF" w:themeColor="background1"/>
                <w:sz w:val="20"/>
                <w:szCs w:val="20"/>
              </w:rPr>
              <w:t xml:space="preserve"> pupils’ behaviour.</w:t>
            </w:r>
          </w:p>
          <w:p w14:paraId="3ACD2A27" w14:textId="64447166" w:rsidR="006E1BD8" w:rsidRPr="00353838" w:rsidRDefault="006E1BD8" w:rsidP="002D7558">
            <w:pPr>
              <w:pStyle w:val="Tabletextbullet"/>
              <w:numPr>
                <w:ilvl w:val="0"/>
                <w:numId w:val="2"/>
              </w:numPr>
              <w:rPr>
                <w:rFonts w:asciiTheme="minorHAnsi" w:hAnsiTheme="minorHAnsi"/>
                <w:i/>
              </w:rPr>
            </w:pPr>
            <w:r w:rsidRPr="00E6164E">
              <w:rPr>
                <w:rFonts w:asciiTheme="minorHAnsi" w:hAnsiTheme="minorHAnsi"/>
                <w:iCs/>
                <w:color w:val="FFFFFF" w:themeColor="background1"/>
                <w:sz w:val="20"/>
                <w:szCs w:val="20"/>
              </w:rPr>
              <w:t>Staff make sure that pupils follow appropriate routines.</w:t>
            </w:r>
          </w:p>
        </w:tc>
      </w:tr>
    </w:tbl>
    <w:p w14:paraId="2D11A2CD" w14:textId="77777777" w:rsidR="00672562" w:rsidRDefault="00672562" w:rsidP="00672562">
      <w:pPr>
        <w:rPr>
          <w:b/>
        </w:rPr>
      </w:pPr>
    </w:p>
    <w:p w14:paraId="6BBC1FD5" w14:textId="7DD6AA80" w:rsidR="00E57851" w:rsidRDefault="00E57851" w:rsidP="00672562">
      <w:pPr>
        <w:rPr>
          <w:b/>
        </w:rPr>
      </w:pPr>
      <w:r>
        <w:rPr>
          <w:b/>
        </w:rPr>
        <w:t xml:space="preserve">Areas of strength for </w:t>
      </w:r>
      <w:r w:rsidR="00C2541E">
        <w:rPr>
          <w:b/>
        </w:rPr>
        <w:t>ethos and culture:</w:t>
      </w:r>
    </w:p>
    <w:p w14:paraId="67872075" w14:textId="191E2CD1" w:rsidR="00BB3AA9" w:rsidRPr="00BB3AA9" w:rsidRDefault="00BB3AA9" w:rsidP="0056513A">
      <w:pPr>
        <w:pStyle w:val="ListParagraph"/>
        <w:numPr>
          <w:ilvl w:val="0"/>
          <w:numId w:val="1"/>
        </w:numPr>
        <w:spacing w:after="0" w:line="240" w:lineRule="auto"/>
        <w:rPr>
          <w:b/>
        </w:rPr>
      </w:pPr>
    </w:p>
    <w:p w14:paraId="5988559C" w14:textId="77777777" w:rsidR="00BB3AA9" w:rsidRDefault="00BB3AA9" w:rsidP="00BB3AA9">
      <w:pPr>
        <w:spacing w:after="0" w:line="240" w:lineRule="auto"/>
        <w:rPr>
          <w:b/>
        </w:rPr>
      </w:pPr>
    </w:p>
    <w:p w14:paraId="4DA0F516" w14:textId="24340B3F" w:rsidR="00F77015" w:rsidRPr="00BB3AA9" w:rsidRDefault="004F7509" w:rsidP="00F335A3">
      <w:pPr>
        <w:spacing w:after="0" w:line="240" w:lineRule="auto"/>
        <w:outlineLvl w:val="0"/>
        <w:rPr>
          <w:b/>
        </w:rPr>
      </w:pPr>
      <w:r w:rsidRPr="00BB3AA9">
        <w:rPr>
          <w:b/>
        </w:rPr>
        <w:t xml:space="preserve">Areas for development </w:t>
      </w:r>
      <w:r w:rsidR="001340F6" w:rsidRPr="00BB3AA9">
        <w:rPr>
          <w:b/>
        </w:rPr>
        <w:t xml:space="preserve">for </w:t>
      </w:r>
      <w:r w:rsidR="00C2541E">
        <w:rPr>
          <w:b/>
        </w:rPr>
        <w:t>ethos and culture:</w:t>
      </w:r>
    </w:p>
    <w:p w14:paraId="577B8202" w14:textId="76E4814F" w:rsidR="00BB3AA9" w:rsidRDefault="00C144FE" w:rsidP="009F4642">
      <w:pPr>
        <w:pStyle w:val="ListParagraph"/>
        <w:numPr>
          <w:ilvl w:val="0"/>
          <w:numId w:val="1"/>
        </w:numPr>
        <w:spacing w:after="0" w:line="240" w:lineRule="auto"/>
      </w:pPr>
      <w:r>
        <w:t xml:space="preserve"> </w:t>
      </w:r>
      <w:r w:rsidR="00BB3AA9">
        <w:br w:type="page"/>
      </w:r>
    </w:p>
    <w:tbl>
      <w:tblPr>
        <w:tblStyle w:val="TableGrid"/>
        <w:tblW w:w="0" w:type="auto"/>
        <w:tblLook w:val="04A0" w:firstRow="1" w:lastRow="0" w:firstColumn="1" w:lastColumn="0" w:noHBand="0" w:noVBand="1"/>
      </w:tblPr>
      <w:tblGrid>
        <w:gridCol w:w="8823"/>
        <w:gridCol w:w="563"/>
        <w:gridCol w:w="563"/>
        <w:gridCol w:w="507"/>
      </w:tblGrid>
      <w:tr w:rsidR="002679CA" w14:paraId="252A13DA" w14:textId="77777777" w:rsidTr="001430AD">
        <w:trPr>
          <w:cantSplit/>
          <w:trHeight w:val="1134"/>
        </w:trPr>
        <w:tc>
          <w:tcPr>
            <w:tcW w:w="8823" w:type="dxa"/>
            <w:shd w:val="clear" w:color="auto" w:fill="292D30"/>
            <w:vAlign w:val="center"/>
          </w:tcPr>
          <w:p w14:paraId="26E17D9D" w14:textId="057774D6" w:rsidR="002679CA" w:rsidRPr="006D71F9" w:rsidRDefault="00456A90" w:rsidP="009C7DA4">
            <w:pPr>
              <w:rPr>
                <w:b/>
                <w:smallCaps/>
                <w:spacing w:val="40"/>
                <w:sz w:val="28"/>
                <w:szCs w:val="28"/>
              </w:rPr>
            </w:pPr>
            <w:r>
              <w:rPr>
                <w:b/>
                <w:smallCaps/>
                <w:spacing w:val="40"/>
                <w:sz w:val="28"/>
                <w:szCs w:val="28"/>
              </w:rPr>
              <w:lastRenderedPageBreak/>
              <w:t>LEADERSHIP OF MENTAL HEALTH ACROSS THE ACADEMY</w:t>
            </w:r>
          </w:p>
        </w:tc>
        <w:tc>
          <w:tcPr>
            <w:tcW w:w="563" w:type="dxa"/>
            <w:shd w:val="clear" w:color="auto" w:fill="FF0000"/>
            <w:textDirection w:val="btLr"/>
            <w:vAlign w:val="center"/>
          </w:tcPr>
          <w:p w14:paraId="339CC681" w14:textId="77777777" w:rsidR="002679CA" w:rsidRPr="00CF2D8F" w:rsidRDefault="002679CA" w:rsidP="009C7DA4">
            <w:pPr>
              <w:ind w:left="113" w:right="113"/>
              <w:rPr>
                <w:sz w:val="18"/>
                <w:szCs w:val="18"/>
              </w:rPr>
            </w:pPr>
            <w:r w:rsidRPr="00CF2D8F">
              <w:rPr>
                <w:sz w:val="18"/>
                <w:szCs w:val="18"/>
              </w:rPr>
              <w:t>Not Evident</w:t>
            </w:r>
          </w:p>
        </w:tc>
        <w:tc>
          <w:tcPr>
            <w:tcW w:w="563" w:type="dxa"/>
            <w:shd w:val="clear" w:color="auto" w:fill="FFC000"/>
            <w:textDirection w:val="btLr"/>
            <w:vAlign w:val="center"/>
          </w:tcPr>
          <w:p w14:paraId="20780DDE" w14:textId="77777777" w:rsidR="002679CA" w:rsidRPr="00CF2D8F" w:rsidRDefault="002679CA" w:rsidP="009C7DA4">
            <w:pPr>
              <w:ind w:left="113" w:right="113"/>
              <w:rPr>
                <w:sz w:val="18"/>
                <w:szCs w:val="18"/>
              </w:rPr>
            </w:pPr>
            <w:r w:rsidRPr="00CF2D8F">
              <w:rPr>
                <w:sz w:val="18"/>
                <w:szCs w:val="18"/>
              </w:rPr>
              <w:t>Developing</w:t>
            </w:r>
          </w:p>
        </w:tc>
        <w:tc>
          <w:tcPr>
            <w:tcW w:w="507" w:type="dxa"/>
            <w:shd w:val="clear" w:color="auto" w:fill="92D050"/>
            <w:textDirection w:val="btLr"/>
            <w:vAlign w:val="center"/>
          </w:tcPr>
          <w:p w14:paraId="38B8D0AB" w14:textId="77777777" w:rsidR="002679CA" w:rsidRPr="00CF2D8F" w:rsidRDefault="002679CA" w:rsidP="009C7DA4">
            <w:pPr>
              <w:ind w:left="113" w:right="113"/>
              <w:rPr>
                <w:sz w:val="18"/>
                <w:szCs w:val="18"/>
              </w:rPr>
            </w:pPr>
            <w:r w:rsidRPr="00CF2D8F">
              <w:rPr>
                <w:sz w:val="18"/>
                <w:szCs w:val="18"/>
              </w:rPr>
              <w:t>Secure</w:t>
            </w:r>
          </w:p>
        </w:tc>
      </w:tr>
      <w:tr w:rsidR="002679CA" w14:paraId="34865566" w14:textId="77777777" w:rsidTr="001430AD">
        <w:tc>
          <w:tcPr>
            <w:tcW w:w="8823" w:type="dxa"/>
            <w:shd w:val="clear" w:color="auto" w:fill="F2F2F2" w:themeFill="background1" w:themeFillShade="F2"/>
            <w:vAlign w:val="center"/>
          </w:tcPr>
          <w:p w14:paraId="5A4862F7" w14:textId="73327F29" w:rsidR="002679CA" w:rsidRPr="00F77015" w:rsidRDefault="000E0F20" w:rsidP="009C7DA4">
            <w:pPr>
              <w:pStyle w:val="ListParagraph"/>
              <w:numPr>
                <w:ilvl w:val="0"/>
                <w:numId w:val="1"/>
              </w:numPr>
              <w:spacing w:before="30" w:after="30"/>
              <w:ind w:left="284" w:hanging="284"/>
              <w:rPr>
                <w:sz w:val="20"/>
                <w:szCs w:val="20"/>
              </w:rPr>
            </w:pPr>
            <w:r>
              <w:rPr>
                <w:sz w:val="20"/>
                <w:szCs w:val="20"/>
              </w:rPr>
              <w:t>A member of staff has responsibility for the strategic overview of the Academy’s mental health provision; this is the Designated Senior Lead for Mental Health</w:t>
            </w:r>
          </w:p>
        </w:tc>
        <w:tc>
          <w:tcPr>
            <w:tcW w:w="563" w:type="dxa"/>
            <w:shd w:val="clear" w:color="auto" w:fill="auto"/>
            <w:vAlign w:val="center"/>
          </w:tcPr>
          <w:p w14:paraId="26099697" w14:textId="77777777" w:rsidR="002679CA" w:rsidRDefault="002679CA" w:rsidP="009C7DA4">
            <w:pPr>
              <w:spacing w:before="30" w:after="30"/>
            </w:pPr>
          </w:p>
        </w:tc>
        <w:tc>
          <w:tcPr>
            <w:tcW w:w="563" w:type="dxa"/>
            <w:shd w:val="clear" w:color="auto" w:fill="auto"/>
            <w:vAlign w:val="center"/>
          </w:tcPr>
          <w:p w14:paraId="58E2F82B" w14:textId="77777777" w:rsidR="002679CA" w:rsidRDefault="002679CA" w:rsidP="009C7DA4">
            <w:pPr>
              <w:spacing w:before="30" w:after="30"/>
            </w:pPr>
          </w:p>
        </w:tc>
        <w:tc>
          <w:tcPr>
            <w:tcW w:w="507" w:type="dxa"/>
            <w:shd w:val="clear" w:color="auto" w:fill="auto"/>
            <w:vAlign w:val="center"/>
          </w:tcPr>
          <w:p w14:paraId="1657773E" w14:textId="77777777" w:rsidR="002679CA" w:rsidRDefault="002679CA" w:rsidP="009C7DA4">
            <w:pPr>
              <w:spacing w:before="30" w:after="30"/>
            </w:pPr>
          </w:p>
        </w:tc>
      </w:tr>
      <w:tr w:rsidR="002679CA" w14:paraId="7CE2A76A" w14:textId="77777777" w:rsidTr="001430AD">
        <w:tc>
          <w:tcPr>
            <w:tcW w:w="8823" w:type="dxa"/>
            <w:shd w:val="clear" w:color="auto" w:fill="F2F2F2" w:themeFill="background1" w:themeFillShade="F2"/>
            <w:vAlign w:val="center"/>
          </w:tcPr>
          <w:p w14:paraId="2086F5A9" w14:textId="42A16635" w:rsidR="002679CA" w:rsidRDefault="003D7C60" w:rsidP="009C7DA4">
            <w:pPr>
              <w:pStyle w:val="ListParagraph"/>
              <w:numPr>
                <w:ilvl w:val="0"/>
                <w:numId w:val="1"/>
              </w:numPr>
              <w:spacing w:before="30" w:after="30"/>
              <w:ind w:left="284" w:hanging="284"/>
              <w:rPr>
                <w:sz w:val="20"/>
                <w:szCs w:val="20"/>
              </w:rPr>
            </w:pPr>
            <w:r>
              <w:rPr>
                <w:sz w:val="20"/>
                <w:szCs w:val="20"/>
              </w:rPr>
              <w:t xml:space="preserve">The </w:t>
            </w:r>
            <w:r w:rsidR="00075215">
              <w:rPr>
                <w:sz w:val="20"/>
                <w:szCs w:val="20"/>
              </w:rPr>
              <w:t>profile of Mental Health is high across the Academy and as a result the Designated Senior Lead for Mental Health has sufficient time and resources to be able to undertake the role effectively</w:t>
            </w:r>
          </w:p>
        </w:tc>
        <w:tc>
          <w:tcPr>
            <w:tcW w:w="563" w:type="dxa"/>
            <w:shd w:val="clear" w:color="auto" w:fill="auto"/>
            <w:vAlign w:val="center"/>
          </w:tcPr>
          <w:p w14:paraId="748B126F" w14:textId="77777777" w:rsidR="002679CA" w:rsidRDefault="002679CA" w:rsidP="009C7DA4">
            <w:pPr>
              <w:spacing w:before="30" w:after="30"/>
            </w:pPr>
          </w:p>
        </w:tc>
        <w:tc>
          <w:tcPr>
            <w:tcW w:w="563" w:type="dxa"/>
            <w:shd w:val="clear" w:color="auto" w:fill="auto"/>
            <w:vAlign w:val="center"/>
          </w:tcPr>
          <w:p w14:paraId="164F1574" w14:textId="77777777" w:rsidR="002679CA" w:rsidRDefault="002679CA" w:rsidP="009C7DA4">
            <w:pPr>
              <w:spacing w:before="30" w:after="30"/>
            </w:pPr>
          </w:p>
        </w:tc>
        <w:tc>
          <w:tcPr>
            <w:tcW w:w="507" w:type="dxa"/>
            <w:shd w:val="clear" w:color="auto" w:fill="auto"/>
            <w:vAlign w:val="center"/>
          </w:tcPr>
          <w:p w14:paraId="72F6B09F" w14:textId="77777777" w:rsidR="002679CA" w:rsidRDefault="002679CA" w:rsidP="009C7DA4">
            <w:pPr>
              <w:spacing w:before="30" w:after="30"/>
            </w:pPr>
          </w:p>
        </w:tc>
      </w:tr>
      <w:tr w:rsidR="002679CA" w14:paraId="3C733056" w14:textId="77777777" w:rsidTr="001430AD">
        <w:tc>
          <w:tcPr>
            <w:tcW w:w="8823" w:type="dxa"/>
            <w:shd w:val="clear" w:color="auto" w:fill="F2F2F2" w:themeFill="background1" w:themeFillShade="F2"/>
            <w:vAlign w:val="center"/>
          </w:tcPr>
          <w:p w14:paraId="1E3D7DD4" w14:textId="2D4A71EF" w:rsidR="002679CA" w:rsidRPr="00F77015" w:rsidRDefault="00882B73" w:rsidP="009C7DA4">
            <w:pPr>
              <w:pStyle w:val="ListParagraph"/>
              <w:numPr>
                <w:ilvl w:val="0"/>
                <w:numId w:val="1"/>
              </w:numPr>
              <w:spacing w:before="30" w:after="30"/>
              <w:ind w:left="284" w:hanging="284"/>
              <w:rPr>
                <w:sz w:val="20"/>
                <w:szCs w:val="20"/>
              </w:rPr>
            </w:pPr>
            <w:r>
              <w:rPr>
                <w:sz w:val="20"/>
                <w:szCs w:val="20"/>
              </w:rPr>
              <w:t xml:space="preserve">The Designated Senior Lead for Mental Health has received appropriate training and is knowledgeable on policy and practice </w:t>
            </w:r>
          </w:p>
        </w:tc>
        <w:tc>
          <w:tcPr>
            <w:tcW w:w="563" w:type="dxa"/>
            <w:shd w:val="clear" w:color="auto" w:fill="auto"/>
            <w:vAlign w:val="center"/>
          </w:tcPr>
          <w:p w14:paraId="3810EC48" w14:textId="77777777" w:rsidR="002679CA" w:rsidRDefault="002679CA" w:rsidP="009C7DA4">
            <w:pPr>
              <w:spacing w:before="30" w:after="30"/>
            </w:pPr>
          </w:p>
        </w:tc>
        <w:tc>
          <w:tcPr>
            <w:tcW w:w="563" w:type="dxa"/>
            <w:shd w:val="clear" w:color="auto" w:fill="auto"/>
            <w:vAlign w:val="center"/>
          </w:tcPr>
          <w:p w14:paraId="7C455DD2" w14:textId="77777777" w:rsidR="002679CA" w:rsidRDefault="002679CA" w:rsidP="009C7DA4">
            <w:pPr>
              <w:spacing w:before="30" w:after="30"/>
            </w:pPr>
          </w:p>
        </w:tc>
        <w:tc>
          <w:tcPr>
            <w:tcW w:w="507" w:type="dxa"/>
            <w:shd w:val="clear" w:color="auto" w:fill="auto"/>
            <w:vAlign w:val="center"/>
          </w:tcPr>
          <w:p w14:paraId="0C2D2F10" w14:textId="77777777" w:rsidR="002679CA" w:rsidRDefault="002679CA" w:rsidP="009C7DA4">
            <w:pPr>
              <w:spacing w:before="30" w:after="30"/>
            </w:pPr>
          </w:p>
        </w:tc>
      </w:tr>
      <w:tr w:rsidR="002679CA" w14:paraId="12606A77" w14:textId="77777777" w:rsidTr="001430AD">
        <w:tc>
          <w:tcPr>
            <w:tcW w:w="8823" w:type="dxa"/>
            <w:shd w:val="clear" w:color="auto" w:fill="F2F2F2" w:themeFill="background1" w:themeFillShade="F2"/>
            <w:vAlign w:val="center"/>
          </w:tcPr>
          <w:p w14:paraId="2A121D93" w14:textId="1C01B1D2" w:rsidR="002679CA" w:rsidRDefault="00882B73" w:rsidP="009C7DA4">
            <w:pPr>
              <w:pStyle w:val="ListParagraph"/>
              <w:numPr>
                <w:ilvl w:val="0"/>
                <w:numId w:val="1"/>
              </w:numPr>
              <w:spacing w:before="30" w:after="30"/>
              <w:ind w:left="284" w:hanging="284"/>
              <w:rPr>
                <w:sz w:val="20"/>
                <w:szCs w:val="20"/>
              </w:rPr>
            </w:pPr>
            <w:r>
              <w:rPr>
                <w:sz w:val="20"/>
                <w:szCs w:val="20"/>
              </w:rPr>
              <w:t>The Designated Senior Lead for Mental Health regularly updates SLT on updates to policy and practice around meeting the needs of pupils with Mental Health concerns</w:t>
            </w:r>
          </w:p>
        </w:tc>
        <w:tc>
          <w:tcPr>
            <w:tcW w:w="563" w:type="dxa"/>
            <w:shd w:val="clear" w:color="auto" w:fill="auto"/>
            <w:vAlign w:val="center"/>
          </w:tcPr>
          <w:p w14:paraId="14054B13" w14:textId="77777777" w:rsidR="002679CA" w:rsidRDefault="002679CA" w:rsidP="009C7DA4">
            <w:pPr>
              <w:spacing w:before="30" w:after="30"/>
            </w:pPr>
          </w:p>
        </w:tc>
        <w:tc>
          <w:tcPr>
            <w:tcW w:w="563" w:type="dxa"/>
            <w:shd w:val="clear" w:color="auto" w:fill="auto"/>
            <w:vAlign w:val="center"/>
          </w:tcPr>
          <w:p w14:paraId="2A1DD3FF" w14:textId="77777777" w:rsidR="002679CA" w:rsidRDefault="002679CA" w:rsidP="009C7DA4">
            <w:pPr>
              <w:spacing w:before="30" w:after="30"/>
            </w:pPr>
          </w:p>
        </w:tc>
        <w:tc>
          <w:tcPr>
            <w:tcW w:w="507" w:type="dxa"/>
            <w:shd w:val="clear" w:color="auto" w:fill="auto"/>
            <w:vAlign w:val="center"/>
          </w:tcPr>
          <w:p w14:paraId="555AAB09" w14:textId="77777777" w:rsidR="002679CA" w:rsidRDefault="002679CA" w:rsidP="009C7DA4">
            <w:pPr>
              <w:spacing w:before="30" w:after="30"/>
            </w:pPr>
          </w:p>
        </w:tc>
      </w:tr>
      <w:tr w:rsidR="002679CA" w14:paraId="71AF7984" w14:textId="77777777" w:rsidTr="001430AD">
        <w:tc>
          <w:tcPr>
            <w:tcW w:w="8823" w:type="dxa"/>
            <w:shd w:val="clear" w:color="auto" w:fill="F2F2F2" w:themeFill="background1" w:themeFillShade="F2"/>
            <w:vAlign w:val="center"/>
          </w:tcPr>
          <w:p w14:paraId="17E103D1" w14:textId="3073F88E" w:rsidR="002679CA" w:rsidRDefault="00DC28D3" w:rsidP="009C7DA4">
            <w:pPr>
              <w:pStyle w:val="ListParagraph"/>
              <w:numPr>
                <w:ilvl w:val="0"/>
                <w:numId w:val="1"/>
              </w:numPr>
              <w:spacing w:before="30" w:after="30"/>
              <w:ind w:left="284" w:hanging="284"/>
              <w:rPr>
                <w:sz w:val="20"/>
                <w:szCs w:val="20"/>
              </w:rPr>
            </w:pPr>
            <w:r>
              <w:rPr>
                <w:sz w:val="20"/>
                <w:szCs w:val="20"/>
              </w:rPr>
              <w:t>As part of the Academy Improvement Plan, there is a Mental Health development plan</w:t>
            </w:r>
            <w:r w:rsidR="00411445">
              <w:rPr>
                <w:sz w:val="20"/>
                <w:szCs w:val="20"/>
              </w:rPr>
              <w:t xml:space="preserve"> in place with clear aims and objectives</w:t>
            </w:r>
          </w:p>
        </w:tc>
        <w:tc>
          <w:tcPr>
            <w:tcW w:w="563" w:type="dxa"/>
            <w:shd w:val="clear" w:color="auto" w:fill="auto"/>
            <w:vAlign w:val="center"/>
          </w:tcPr>
          <w:p w14:paraId="2E5C1F53" w14:textId="77777777" w:rsidR="002679CA" w:rsidRDefault="002679CA" w:rsidP="009C7DA4">
            <w:pPr>
              <w:spacing w:before="30" w:after="30"/>
            </w:pPr>
          </w:p>
        </w:tc>
        <w:tc>
          <w:tcPr>
            <w:tcW w:w="563" w:type="dxa"/>
            <w:shd w:val="clear" w:color="auto" w:fill="auto"/>
            <w:vAlign w:val="center"/>
          </w:tcPr>
          <w:p w14:paraId="1F2A880C" w14:textId="77777777" w:rsidR="002679CA" w:rsidRDefault="002679CA" w:rsidP="009C7DA4">
            <w:pPr>
              <w:spacing w:before="30" w:after="30"/>
            </w:pPr>
          </w:p>
        </w:tc>
        <w:tc>
          <w:tcPr>
            <w:tcW w:w="507" w:type="dxa"/>
            <w:shd w:val="clear" w:color="auto" w:fill="auto"/>
            <w:vAlign w:val="center"/>
          </w:tcPr>
          <w:p w14:paraId="3DB2067B" w14:textId="77777777" w:rsidR="002679CA" w:rsidRDefault="002679CA" w:rsidP="009C7DA4">
            <w:pPr>
              <w:spacing w:before="30" w:after="30"/>
            </w:pPr>
          </w:p>
        </w:tc>
      </w:tr>
      <w:tr w:rsidR="002679CA" w14:paraId="51C4959D" w14:textId="77777777" w:rsidTr="001430AD">
        <w:tc>
          <w:tcPr>
            <w:tcW w:w="8823" w:type="dxa"/>
            <w:shd w:val="clear" w:color="auto" w:fill="F2F2F2" w:themeFill="background1" w:themeFillShade="F2"/>
            <w:vAlign w:val="center"/>
          </w:tcPr>
          <w:p w14:paraId="73D5BF2D" w14:textId="7C9AD76E" w:rsidR="002679CA" w:rsidRDefault="00411445" w:rsidP="009C7DA4">
            <w:pPr>
              <w:pStyle w:val="ListParagraph"/>
              <w:numPr>
                <w:ilvl w:val="0"/>
                <w:numId w:val="1"/>
              </w:numPr>
              <w:spacing w:before="30" w:after="30"/>
              <w:ind w:left="284" w:hanging="284"/>
              <w:rPr>
                <w:sz w:val="20"/>
                <w:szCs w:val="20"/>
              </w:rPr>
            </w:pPr>
            <w:r>
              <w:rPr>
                <w:sz w:val="20"/>
                <w:szCs w:val="20"/>
              </w:rPr>
              <w:t>A link governor for mental health has been identified and is briefed regularly by the Designated Senior Lead</w:t>
            </w:r>
          </w:p>
        </w:tc>
        <w:tc>
          <w:tcPr>
            <w:tcW w:w="563" w:type="dxa"/>
            <w:shd w:val="clear" w:color="auto" w:fill="auto"/>
            <w:vAlign w:val="center"/>
          </w:tcPr>
          <w:p w14:paraId="6A1415DC" w14:textId="77777777" w:rsidR="002679CA" w:rsidRDefault="002679CA" w:rsidP="009C7DA4">
            <w:pPr>
              <w:spacing w:before="30" w:after="30"/>
            </w:pPr>
          </w:p>
        </w:tc>
        <w:tc>
          <w:tcPr>
            <w:tcW w:w="563" w:type="dxa"/>
            <w:shd w:val="clear" w:color="auto" w:fill="auto"/>
            <w:vAlign w:val="center"/>
          </w:tcPr>
          <w:p w14:paraId="1F978426" w14:textId="77777777" w:rsidR="002679CA" w:rsidRDefault="002679CA" w:rsidP="009C7DA4">
            <w:pPr>
              <w:spacing w:before="30" w:after="30"/>
            </w:pPr>
          </w:p>
        </w:tc>
        <w:tc>
          <w:tcPr>
            <w:tcW w:w="507" w:type="dxa"/>
            <w:shd w:val="clear" w:color="auto" w:fill="auto"/>
            <w:vAlign w:val="center"/>
          </w:tcPr>
          <w:p w14:paraId="12B55683" w14:textId="77777777" w:rsidR="002679CA" w:rsidRDefault="002679CA" w:rsidP="009C7DA4">
            <w:pPr>
              <w:spacing w:before="30" w:after="30"/>
            </w:pPr>
          </w:p>
        </w:tc>
      </w:tr>
      <w:tr w:rsidR="003D7C60" w14:paraId="3EC1E49A" w14:textId="77777777" w:rsidTr="001430AD">
        <w:tc>
          <w:tcPr>
            <w:tcW w:w="8823" w:type="dxa"/>
            <w:shd w:val="clear" w:color="auto" w:fill="F2F2F2" w:themeFill="background1" w:themeFillShade="F2"/>
            <w:vAlign w:val="center"/>
          </w:tcPr>
          <w:p w14:paraId="7DAC8072" w14:textId="0026EA0A" w:rsidR="003D7C60" w:rsidRPr="007C466E" w:rsidRDefault="005033A5" w:rsidP="003D7C60">
            <w:pPr>
              <w:pStyle w:val="ListParagraph"/>
              <w:numPr>
                <w:ilvl w:val="0"/>
                <w:numId w:val="1"/>
              </w:numPr>
              <w:spacing w:before="30" w:after="30"/>
              <w:ind w:left="284" w:hanging="284"/>
              <w:rPr>
                <w:sz w:val="20"/>
                <w:szCs w:val="20"/>
              </w:rPr>
            </w:pPr>
            <w:r>
              <w:rPr>
                <w:sz w:val="20"/>
                <w:szCs w:val="20"/>
              </w:rPr>
              <w:t>The Designated Senior Lead for Mental Health and the Pupil Premium Strategic Lead meet regularly to consider the progress of SEMH / PP crossover pupils</w:t>
            </w:r>
            <w:r w:rsidR="003D7C60">
              <w:rPr>
                <w:sz w:val="20"/>
                <w:szCs w:val="20"/>
              </w:rPr>
              <w:t xml:space="preserve"> </w:t>
            </w:r>
          </w:p>
        </w:tc>
        <w:tc>
          <w:tcPr>
            <w:tcW w:w="563" w:type="dxa"/>
            <w:shd w:val="clear" w:color="auto" w:fill="auto"/>
            <w:vAlign w:val="center"/>
          </w:tcPr>
          <w:p w14:paraId="5DC8A281" w14:textId="77777777" w:rsidR="003D7C60" w:rsidRDefault="003D7C60" w:rsidP="003D7C60">
            <w:pPr>
              <w:spacing w:before="30" w:after="30"/>
            </w:pPr>
          </w:p>
        </w:tc>
        <w:tc>
          <w:tcPr>
            <w:tcW w:w="563" w:type="dxa"/>
            <w:shd w:val="clear" w:color="auto" w:fill="auto"/>
            <w:vAlign w:val="center"/>
          </w:tcPr>
          <w:p w14:paraId="750F09E6" w14:textId="77777777" w:rsidR="003D7C60" w:rsidRDefault="003D7C60" w:rsidP="003D7C60">
            <w:pPr>
              <w:spacing w:before="30" w:after="30"/>
            </w:pPr>
          </w:p>
        </w:tc>
        <w:tc>
          <w:tcPr>
            <w:tcW w:w="507" w:type="dxa"/>
            <w:shd w:val="clear" w:color="auto" w:fill="auto"/>
            <w:vAlign w:val="center"/>
          </w:tcPr>
          <w:p w14:paraId="5CFBB0FE" w14:textId="77777777" w:rsidR="003D7C60" w:rsidRDefault="003D7C60" w:rsidP="003D7C60">
            <w:pPr>
              <w:spacing w:before="30" w:after="30"/>
            </w:pPr>
          </w:p>
        </w:tc>
      </w:tr>
      <w:tr w:rsidR="003D7C60" w14:paraId="07A2C4D5" w14:textId="77777777" w:rsidTr="001430AD">
        <w:tc>
          <w:tcPr>
            <w:tcW w:w="8823" w:type="dxa"/>
            <w:shd w:val="clear" w:color="auto" w:fill="F2F2F2" w:themeFill="background1" w:themeFillShade="F2"/>
            <w:vAlign w:val="center"/>
          </w:tcPr>
          <w:p w14:paraId="2F6BCA1A" w14:textId="231F761E" w:rsidR="003D7C60" w:rsidRDefault="000A58D1" w:rsidP="003D7C60">
            <w:pPr>
              <w:pStyle w:val="ListParagraph"/>
              <w:numPr>
                <w:ilvl w:val="0"/>
                <w:numId w:val="1"/>
              </w:numPr>
              <w:spacing w:before="30" w:after="30"/>
              <w:ind w:left="284" w:hanging="284"/>
              <w:rPr>
                <w:sz w:val="20"/>
                <w:szCs w:val="20"/>
              </w:rPr>
            </w:pPr>
            <w:r>
              <w:rPr>
                <w:sz w:val="20"/>
                <w:szCs w:val="20"/>
              </w:rPr>
              <w:t>There are regular reviews to assess the effectiveness of the provision and which lead to changes, where necessary</w:t>
            </w:r>
            <w:r w:rsidR="003D7C60">
              <w:rPr>
                <w:sz w:val="20"/>
                <w:szCs w:val="20"/>
              </w:rPr>
              <w:t xml:space="preserve"> </w:t>
            </w:r>
          </w:p>
        </w:tc>
        <w:tc>
          <w:tcPr>
            <w:tcW w:w="563" w:type="dxa"/>
            <w:shd w:val="clear" w:color="auto" w:fill="auto"/>
            <w:vAlign w:val="center"/>
          </w:tcPr>
          <w:p w14:paraId="55351F56" w14:textId="77777777" w:rsidR="003D7C60" w:rsidRDefault="003D7C60" w:rsidP="003D7C60">
            <w:pPr>
              <w:spacing w:before="30" w:after="30"/>
            </w:pPr>
          </w:p>
        </w:tc>
        <w:tc>
          <w:tcPr>
            <w:tcW w:w="563" w:type="dxa"/>
            <w:shd w:val="clear" w:color="auto" w:fill="auto"/>
            <w:vAlign w:val="center"/>
          </w:tcPr>
          <w:p w14:paraId="7200028D" w14:textId="77777777" w:rsidR="003D7C60" w:rsidRDefault="003D7C60" w:rsidP="003D7C60">
            <w:pPr>
              <w:spacing w:before="30" w:after="30"/>
            </w:pPr>
          </w:p>
        </w:tc>
        <w:tc>
          <w:tcPr>
            <w:tcW w:w="507" w:type="dxa"/>
            <w:shd w:val="clear" w:color="auto" w:fill="auto"/>
            <w:vAlign w:val="center"/>
          </w:tcPr>
          <w:p w14:paraId="056ED309" w14:textId="77777777" w:rsidR="003D7C60" w:rsidRDefault="003D7C60" w:rsidP="003D7C60">
            <w:pPr>
              <w:spacing w:before="30" w:after="30"/>
            </w:pPr>
          </w:p>
        </w:tc>
      </w:tr>
      <w:tr w:rsidR="003D7C60" w14:paraId="10E24301" w14:textId="77777777" w:rsidTr="001430AD">
        <w:tc>
          <w:tcPr>
            <w:tcW w:w="8823" w:type="dxa"/>
            <w:shd w:val="clear" w:color="auto" w:fill="F2F2F2" w:themeFill="background1" w:themeFillShade="F2"/>
            <w:vAlign w:val="center"/>
          </w:tcPr>
          <w:p w14:paraId="0A65DA93" w14:textId="68DED38B" w:rsidR="003D7C60" w:rsidRPr="00F77015" w:rsidRDefault="00CB637B" w:rsidP="003D7C60">
            <w:pPr>
              <w:pStyle w:val="ListParagraph"/>
              <w:numPr>
                <w:ilvl w:val="0"/>
                <w:numId w:val="1"/>
              </w:numPr>
              <w:spacing w:before="30" w:after="30"/>
              <w:ind w:left="284" w:hanging="284"/>
              <w:rPr>
                <w:sz w:val="20"/>
                <w:szCs w:val="20"/>
              </w:rPr>
            </w:pPr>
            <w:r>
              <w:rPr>
                <w:sz w:val="20"/>
                <w:szCs w:val="20"/>
              </w:rPr>
              <w:t>Behaviour systems are effective; there is consistency of application, clarity in roles and regular reviews of systems and interventions</w:t>
            </w:r>
            <w:r w:rsidR="003D7C60">
              <w:rPr>
                <w:sz w:val="20"/>
                <w:szCs w:val="20"/>
              </w:rPr>
              <w:t xml:space="preserve"> </w:t>
            </w:r>
          </w:p>
        </w:tc>
        <w:tc>
          <w:tcPr>
            <w:tcW w:w="563" w:type="dxa"/>
            <w:shd w:val="clear" w:color="auto" w:fill="auto"/>
            <w:vAlign w:val="center"/>
          </w:tcPr>
          <w:p w14:paraId="007EFFEA" w14:textId="77777777" w:rsidR="003D7C60" w:rsidRDefault="003D7C60" w:rsidP="003D7C60">
            <w:pPr>
              <w:spacing w:before="30" w:after="30"/>
            </w:pPr>
          </w:p>
        </w:tc>
        <w:tc>
          <w:tcPr>
            <w:tcW w:w="563" w:type="dxa"/>
            <w:shd w:val="clear" w:color="auto" w:fill="auto"/>
            <w:vAlign w:val="center"/>
          </w:tcPr>
          <w:p w14:paraId="232C6490" w14:textId="77777777" w:rsidR="003D7C60" w:rsidRDefault="003D7C60" w:rsidP="003D7C60">
            <w:pPr>
              <w:spacing w:before="30" w:after="30"/>
            </w:pPr>
          </w:p>
        </w:tc>
        <w:tc>
          <w:tcPr>
            <w:tcW w:w="507" w:type="dxa"/>
            <w:shd w:val="clear" w:color="auto" w:fill="auto"/>
            <w:vAlign w:val="center"/>
          </w:tcPr>
          <w:p w14:paraId="791AB6C3" w14:textId="77777777" w:rsidR="003D7C60" w:rsidRDefault="003D7C60" w:rsidP="003D7C60">
            <w:pPr>
              <w:spacing w:before="30" w:after="30"/>
            </w:pPr>
          </w:p>
        </w:tc>
      </w:tr>
      <w:tr w:rsidR="003D7C60" w14:paraId="07C22067" w14:textId="77777777" w:rsidTr="001430AD">
        <w:tc>
          <w:tcPr>
            <w:tcW w:w="8823" w:type="dxa"/>
            <w:shd w:val="clear" w:color="auto" w:fill="F2F2F2" w:themeFill="background1" w:themeFillShade="F2"/>
            <w:vAlign w:val="center"/>
          </w:tcPr>
          <w:p w14:paraId="5331254D" w14:textId="2C47DCD5" w:rsidR="003D7C60" w:rsidRPr="00F77015" w:rsidRDefault="008E5610" w:rsidP="003D7C60">
            <w:pPr>
              <w:pStyle w:val="ListParagraph"/>
              <w:numPr>
                <w:ilvl w:val="0"/>
                <w:numId w:val="1"/>
              </w:numPr>
              <w:spacing w:before="30" w:after="30"/>
              <w:ind w:left="284" w:hanging="284"/>
              <w:rPr>
                <w:sz w:val="20"/>
                <w:szCs w:val="20"/>
              </w:rPr>
            </w:pPr>
            <w:r>
              <w:rPr>
                <w:sz w:val="20"/>
                <w:szCs w:val="20"/>
              </w:rPr>
              <w:t>Behaviour data is used to inform practice and improve behaviour systems</w:t>
            </w:r>
            <w:r w:rsidR="003D7C60">
              <w:rPr>
                <w:sz w:val="20"/>
                <w:szCs w:val="20"/>
              </w:rPr>
              <w:t xml:space="preserve"> </w:t>
            </w:r>
          </w:p>
        </w:tc>
        <w:tc>
          <w:tcPr>
            <w:tcW w:w="563" w:type="dxa"/>
            <w:shd w:val="clear" w:color="auto" w:fill="auto"/>
            <w:vAlign w:val="center"/>
          </w:tcPr>
          <w:p w14:paraId="1F70CDB2" w14:textId="77777777" w:rsidR="003D7C60" w:rsidRDefault="003D7C60" w:rsidP="003D7C60">
            <w:pPr>
              <w:spacing w:before="30" w:after="30"/>
            </w:pPr>
          </w:p>
        </w:tc>
        <w:tc>
          <w:tcPr>
            <w:tcW w:w="563" w:type="dxa"/>
            <w:shd w:val="clear" w:color="auto" w:fill="auto"/>
            <w:vAlign w:val="center"/>
          </w:tcPr>
          <w:p w14:paraId="458FED85" w14:textId="77777777" w:rsidR="003D7C60" w:rsidRDefault="003D7C60" w:rsidP="003D7C60">
            <w:pPr>
              <w:spacing w:before="30" w:after="30"/>
            </w:pPr>
          </w:p>
        </w:tc>
        <w:tc>
          <w:tcPr>
            <w:tcW w:w="507" w:type="dxa"/>
            <w:shd w:val="clear" w:color="auto" w:fill="auto"/>
            <w:vAlign w:val="center"/>
          </w:tcPr>
          <w:p w14:paraId="3D97E893" w14:textId="77777777" w:rsidR="003D7C60" w:rsidRDefault="003D7C60" w:rsidP="003D7C60">
            <w:pPr>
              <w:spacing w:before="30" w:after="30"/>
            </w:pPr>
          </w:p>
        </w:tc>
      </w:tr>
      <w:tr w:rsidR="003D7C60" w14:paraId="07CB2100" w14:textId="77777777" w:rsidTr="001430AD">
        <w:tc>
          <w:tcPr>
            <w:tcW w:w="8823" w:type="dxa"/>
            <w:shd w:val="clear" w:color="auto" w:fill="F2F2F2" w:themeFill="background1" w:themeFillShade="F2"/>
            <w:vAlign w:val="center"/>
          </w:tcPr>
          <w:p w14:paraId="284398D8" w14:textId="1F25FF7F" w:rsidR="003D7C60" w:rsidRDefault="008E5610" w:rsidP="003D7C60">
            <w:pPr>
              <w:pStyle w:val="ListParagraph"/>
              <w:numPr>
                <w:ilvl w:val="0"/>
                <w:numId w:val="1"/>
              </w:numPr>
              <w:spacing w:before="30" w:after="30"/>
              <w:ind w:left="284" w:hanging="284"/>
              <w:rPr>
                <w:sz w:val="20"/>
                <w:szCs w:val="20"/>
              </w:rPr>
            </w:pPr>
            <w:r>
              <w:rPr>
                <w:sz w:val="20"/>
                <w:szCs w:val="20"/>
              </w:rPr>
              <w:t>Anti-bullying systems are clear and robust; those affected by bullying are offered support and this is monitored over time</w:t>
            </w:r>
            <w:r w:rsidR="003D7C60">
              <w:rPr>
                <w:sz w:val="20"/>
                <w:szCs w:val="20"/>
              </w:rPr>
              <w:t xml:space="preserve"> </w:t>
            </w:r>
          </w:p>
        </w:tc>
        <w:tc>
          <w:tcPr>
            <w:tcW w:w="563" w:type="dxa"/>
            <w:shd w:val="clear" w:color="auto" w:fill="auto"/>
            <w:vAlign w:val="center"/>
          </w:tcPr>
          <w:p w14:paraId="444B5136" w14:textId="77777777" w:rsidR="003D7C60" w:rsidRDefault="003D7C60" w:rsidP="003D7C60">
            <w:pPr>
              <w:spacing w:before="30" w:after="30"/>
            </w:pPr>
          </w:p>
        </w:tc>
        <w:tc>
          <w:tcPr>
            <w:tcW w:w="563" w:type="dxa"/>
            <w:shd w:val="clear" w:color="auto" w:fill="auto"/>
            <w:vAlign w:val="center"/>
          </w:tcPr>
          <w:p w14:paraId="18776E0B" w14:textId="77777777" w:rsidR="003D7C60" w:rsidRDefault="003D7C60" w:rsidP="003D7C60">
            <w:pPr>
              <w:spacing w:before="30" w:after="30"/>
            </w:pPr>
          </w:p>
        </w:tc>
        <w:tc>
          <w:tcPr>
            <w:tcW w:w="507" w:type="dxa"/>
            <w:shd w:val="clear" w:color="auto" w:fill="auto"/>
            <w:vAlign w:val="center"/>
          </w:tcPr>
          <w:p w14:paraId="38C56547" w14:textId="77777777" w:rsidR="003D7C60" w:rsidRDefault="003D7C60" w:rsidP="003D7C60">
            <w:pPr>
              <w:spacing w:before="30" w:after="30"/>
            </w:pPr>
          </w:p>
        </w:tc>
      </w:tr>
    </w:tbl>
    <w:p w14:paraId="55453614" w14:textId="5164E63C" w:rsidR="004D641F" w:rsidRDefault="004D641F" w:rsidP="002679CA">
      <w:pPr>
        <w:spacing w:after="0" w:line="240" w:lineRule="auto"/>
      </w:pPr>
    </w:p>
    <w:tbl>
      <w:tblPr>
        <w:tblStyle w:val="TableGrid"/>
        <w:tblpPr w:leftFromText="180" w:rightFromText="180" w:vertAnchor="text" w:horzAnchor="margin" w:tblpY="159"/>
        <w:tblW w:w="0" w:type="auto"/>
        <w:tblLook w:val="04A0" w:firstRow="1" w:lastRow="0" w:firstColumn="1" w:lastColumn="0" w:noHBand="0" w:noVBand="1"/>
      </w:tblPr>
      <w:tblGrid>
        <w:gridCol w:w="10456"/>
      </w:tblGrid>
      <w:tr w:rsidR="002679CA" w14:paraId="062C7A8E" w14:textId="77777777" w:rsidTr="001430AD">
        <w:tc>
          <w:tcPr>
            <w:tcW w:w="10456" w:type="dxa"/>
            <w:shd w:val="clear" w:color="auto" w:fill="F45B69"/>
          </w:tcPr>
          <w:p w14:paraId="5883F91F" w14:textId="6BEBF8D9" w:rsidR="002679CA" w:rsidRPr="001430AD" w:rsidRDefault="002679CA" w:rsidP="002679CA">
            <w:pPr>
              <w:rPr>
                <w:b/>
                <w:color w:val="FFFFFF" w:themeColor="background1"/>
              </w:rPr>
            </w:pPr>
            <w:r w:rsidRPr="001430AD">
              <w:rPr>
                <w:b/>
                <w:color w:val="FFFFFF" w:themeColor="background1"/>
              </w:rPr>
              <w:t>Evidence of</w:t>
            </w:r>
            <w:r w:rsidR="005559DE" w:rsidRPr="001430AD">
              <w:rPr>
                <w:b/>
                <w:color w:val="FFFFFF" w:themeColor="background1"/>
              </w:rPr>
              <w:t xml:space="preserve"> Effective Practice:</w:t>
            </w:r>
          </w:p>
          <w:p w14:paraId="7866E0E4" w14:textId="77777777" w:rsidR="00C17DC8" w:rsidRPr="001430AD" w:rsidRDefault="00C17DC8" w:rsidP="00C17DC8">
            <w:pPr>
              <w:pStyle w:val="Tabletextbullet"/>
              <w:numPr>
                <w:ilvl w:val="0"/>
                <w:numId w:val="2"/>
              </w:numPr>
              <w:spacing w:before="120"/>
              <w:ind w:left="567" w:hanging="357"/>
              <w:rPr>
                <w:rFonts w:asciiTheme="minorHAnsi" w:hAnsiTheme="minorHAnsi"/>
                <w:b/>
                <w:color w:val="FFFFFF" w:themeColor="background1"/>
                <w:sz w:val="20"/>
                <w:szCs w:val="20"/>
              </w:rPr>
            </w:pPr>
            <w:r w:rsidRPr="001430AD">
              <w:rPr>
                <w:rFonts w:asciiTheme="minorHAnsi" w:hAnsiTheme="minorHAnsi"/>
                <w:color w:val="FFFFFF" w:themeColor="background1"/>
                <w:sz w:val="20"/>
                <w:szCs w:val="20"/>
              </w:rPr>
              <w:t>Leaders have a clear and ambitious vision for providing high-quality education to all pupils, including those with mental health difficulties.</w:t>
            </w:r>
          </w:p>
          <w:p w14:paraId="6C3346B5" w14:textId="6D35F8BC" w:rsidR="00117A69" w:rsidRPr="000B4104" w:rsidRDefault="00EE055D" w:rsidP="00353838">
            <w:pPr>
              <w:pStyle w:val="Tabletextbullet"/>
              <w:numPr>
                <w:ilvl w:val="0"/>
                <w:numId w:val="2"/>
              </w:numPr>
              <w:rPr>
                <w:rFonts w:asciiTheme="minorHAnsi" w:hAnsiTheme="minorHAnsi"/>
                <w:i/>
              </w:rPr>
            </w:pPr>
            <w:r w:rsidRPr="001430AD">
              <w:rPr>
                <w:rFonts w:asciiTheme="minorHAnsi" w:hAnsiTheme="minorHAnsi"/>
                <w:iCs/>
                <w:color w:val="FFFFFF" w:themeColor="background1"/>
                <w:sz w:val="20"/>
                <w:szCs w:val="20"/>
              </w:rPr>
              <w:t xml:space="preserve">The </w:t>
            </w:r>
            <w:r w:rsidR="006A378F" w:rsidRPr="001430AD">
              <w:rPr>
                <w:rFonts w:asciiTheme="minorHAnsi" w:hAnsiTheme="minorHAnsi"/>
                <w:iCs/>
                <w:color w:val="FFFFFF" w:themeColor="background1"/>
                <w:sz w:val="20"/>
                <w:szCs w:val="20"/>
              </w:rPr>
              <w:t>knowledge of mental health and subsequent practice of staff, including NQTs and support staff, build and improve over time.</w:t>
            </w:r>
          </w:p>
        </w:tc>
      </w:tr>
    </w:tbl>
    <w:p w14:paraId="5B3891ED" w14:textId="77777777" w:rsidR="004D641F" w:rsidRDefault="004D641F" w:rsidP="00CF2D8F">
      <w:pPr>
        <w:spacing w:after="0" w:line="240" w:lineRule="auto"/>
      </w:pPr>
    </w:p>
    <w:p w14:paraId="1B786FD6" w14:textId="400A041A" w:rsidR="002679CA" w:rsidRPr="000871CC" w:rsidRDefault="002679CA" w:rsidP="002679CA">
      <w:pPr>
        <w:spacing w:after="0" w:line="240" w:lineRule="auto"/>
        <w:outlineLvl w:val="0"/>
        <w:rPr>
          <w:b/>
        </w:rPr>
      </w:pPr>
      <w:r w:rsidRPr="00E57851">
        <w:rPr>
          <w:b/>
        </w:rPr>
        <w:t>Areas of strength</w:t>
      </w:r>
      <w:r>
        <w:t xml:space="preserve"> </w:t>
      </w:r>
      <w:r>
        <w:rPr>
          <w:b/>
        </w:rPr>
        <w:t xml:space="preserve">for </w:t>
      </w:r>
      <w:r w:rsidR="00C2541E">
        <w:rPr>
          <w:b/>
        </w:rPr>
        <w:t>leadership of mental health:</w:t>
      </w:r>
    </w:p>
    <w:p w14:paraId="76672D92" w14:textId="77777777" w:rsidR="002679CA" w:rsidRPr="00BB3AA9" w:rsidRDefault="002679CA" w:rsidP="002679CA">
      <w:pPr>
        <w:pStyle w:val="ListParagraph"/>
        <w:numPr>
          <w:ilvl w:val="0"/>
          <w:numId w:val="15"/>
        </w:numPr>
        <w:spacing w:after="0" w:line="240" w:lineRule="auto"/>
      </w:pPr>
    </w:p>
    <w:p w14:paraId="6F4C2928" w14:textId="77777777" w:rsidR="002679CA" w:rsidRDefault="002679CA" w:rsidP="002679CA">
      <w:pPr>
        <w:spacing w:after="0" w:line="240" w:lineRule="auto"/>
        <w:rPr>
          <w:b/>
        </w:rPr>
      </w:pPr>
    </w:p>
    <w:p w14:paraId="57D3CBC1" w14:textId="5FDC38CD" w:rsidR="002679CA" w:rsidRPr="00BB3AA9" w:rsidRDefault="002679CA" w:rsidP="002679CA">
      <w:pPr>
        <w:spacing w:after="0" w:line="240" w:lineRule="auto"/>
        <w:outlineLvl w:val="0"/>
        <w:rPr>
          <w:b/>
        </w:rPr>
      </w:pPr>
      <w:r w:rsidRPr="00BB3AA9">
        <w:rPr>
          <w:b/>
        </w:rPr>
        <w:t xml:space="preserve">Areas for development for </w:t>
      </w:r>
      <w:r w:rsidR="00C2541E">
        <w:rPr>
          <w:b/>
        </w:rPr>
        <w:t>leadership of mental health:</w:t>
      </w:r>
    </w:p>
    <w:p w14:paraId="24432A2F" w14:textId="77777777" w:rsidR="004D641F" w:rsidRDefault="004D641F" w:rsidP="002679CA">
      <w:pPr>
        <w:pStyle w:val="ListParagraph"/>
        <w:numPr>
          <w:ilvl w:val="0"/>
          <w:numId w:val="17"/>
        </w:numPr>
        <w:spacing w:after="0" w:line="240" w:lineRule="auto"/>
      </w:pPr>
    </w:p>
    <w:p w14:paraId="3FB614EE" w14:textId="77777777" w:rsidR="004D641F" w:rsidRDefault="004D641F" w:rsidP="00CF2D8F">
      <w:pPr>
        <w:spacing w:after="0" w:line="240" w:lineRule="auto"/>
      </w:pPr>
    </w:p>
    <w:p w14:paraId="474DCFB8" w14:textId="77777777" w:rsidR="004D641F" w:rsidRDefault="004D641F" w:rsidP="00CF2D8F">
      <w:pPr>
        <w:spacing w:after="0" w:line="240" w:lineRule="auto"/>
      </w:pPr>
    </w:p>
    <w:p w14:paraId="0F2696D8" w14:textId="77777777" w:rsidR="004D641F" w:rsidRDefault="004D641F" w:rsidP="00CF2D8F">
      <w:pPr>
        <w:spacing w:after="0" w:line="240" w:lineRule="auto"/>
      </w:pPr>
    </w:p>
    <w:p w14:paraId="56759D81" w14:textId="77777777" w:rsidR="004D641F" w:rsidRDefault="004D641F" w:rsidP="00CF2D8F">
      <w:pPr>
        <w:spacing w:after="0" w:line="240" w:lineRule="auto"/>
      </w:pPr>
    </w:p>
    <w:p w14:paraId="7928512D" w14:textId="77777777" w:rsidR="004D641F" w:rsidRDefault="004D641F" w:rsidP="00CF2D8F">
      <w:pPr>
        <w:spacing w:after="0" w:line="240" w:lineRule="auto"/>
      </w:pPr>
    </w:p>
    <w:p w14:paraId="0C13FF18" w14:textId="1290A7B1" w:rsidR="002C2DD3" w:rsidRDefault="00FC25DF" w:rsidP="005C5CBF">
      <w:r>
        <w:br w:type="page"/>
      </w:r>
    </w:p>
    <w:tbl>
      <w:tblPr>
        <w:tblStyle w:val="TableGrid"/>
        <w:tblW w:w="5000" w:type="pct"/>
        <w:tblLook w:val="04A0" w:firstRow="1" w:lastRow="0" w:firstColumn="1" w:lastColumn="0" w:noHBand="0" w:noVBand="1"/>
      </w:tblPr>
      <w:tblGrid>
        <w:gridCol w:w="8851"/>
        <w:gridCol w:w="535"/>
        <w:gridCol w:w="535"/>
        <w:gridCol w:w="535"/>
      </w:tblGrid>
      <w:tr w:rsidR="005C5CBF" w14:paraId="3455E2D5" w14:textId="77777777" w:rsidTr="001430AD">
        <w:trPr>
          <w:cantSplit/>
          <w:trHeight w:val="1134"/>
        </w:trPr>
        <w:tc>
          <w:tcPr>
            <w:tcW w:w="4232" w:type="pct"/>
            <w:shd w:val="clear" w:color="auto" w:fill="292D30"/>
            <w:vAlign w:val="center"/>
          </w:tcPr>
          <w:p w14:paraId="19C33B80" w14:textId="1FB9C9AA" w:rsidR="005C5CBF" w:rsidRDefault="00456A90" w:rsidP="005C5CBF">
            <w:pPr>
              <w:rPr>
                <w:b/>
                <w:smallCaps/>
                <w:spacing w:val="40"/>
                <w:sz w:val="28"/>
                <w:szCs w:val="28"/>
              </w:rPr>
            </w:pPr>
            <w:r>
              <w:rPr>
                <w:b/>
                <w:smallCaps/>
                <w:spacing w:val="40"/>
                <w:sz w:val="28"/>
                <w:szCs w:val="28"/>
              </w:rPr>
              <w:lastRenderedPageBreak/>
              <w:t>IDENTIFICATION AND SUPPORT FOR MENTAL HEALTH</w:t>
            </w:r>
          </w:p>
          <w:p w14:paraId="0FEB1CCD" w14:textId="77F4885B" w:rsidR="005C5CBF" w:rsidRPr="008F2BE2" w:rsidRDefault="005C5CBF" w:rsidP="005C5CBF">
            <w:pPr>
              <w:rPr>
                <w:i/>
                <w:sz w:val="18"/>
                <w:szCs w:val="18"/>
              </w:rPr>
            </w:pPr>
          </w:p>
        </w:tc>
        <w:tc>
          <w:tcPr>
            <w:tcW w:w="256" w:type="pct"/>
            <w:shd w:val="clear" w:color="auto" w:fill="FF0000"/>
            <w:textDirection w:val="btLr"/>
            <w:vAlign w:val="center"/>
          </w:tcPr>
          <w:p w14:paraId="49BC94CD" w14:textId="77777777" w:rsidR="005C5CBF" w:rsidRPr="00CF2D8F" w:rsidRDefault="005C5CBF" w:rsidP="005C5CBF">
            <w:pPr>
              <w:ind w:left="113" w:right="113"/>
              <w:rPr>
                <w:sz w:val="18"/>
                <w:szCs w:val="18"/>
              </w:rPr>
            </w:pPr>
            <w:r w:rsidRPr="00CF2D8F">
              <w:rPr>
                <w:sz w:val="18"/>
                <w:szCs w:val="18"/>
              </w:rPr>
              <w:t>Not Evident</w:t>
            </w:r>
          </w:p>
        </w:tc>
        <w:tc>
          <w:tcPr>
            <w:tcW w:w="256" w:type="pct"/>
            <w:shd w:val="clear" w:color="auto" w:fill="FFC000"/>
            <w:textDirection w:val="btLr"/>
            <w:vAlign w:val="center"/>
          </w:tcPr>
          <w:p w14:paraId="62A55C61" w14:textId="77777777" w:rsidR="005C5CBF" w:rsidRPr="00CF2D8F" w:rsidRDefault="005C5CBF" w:rsidP="005C5CBF">
            <w:pPr>
              <w:ind w:left="113" w:right="113"/>
              <w:rPr>
                <w:sz w:val="18"/>
                <w:szCs w:val="18"/>
              </w:rPr>
            </w:pPr>
            <w:r w:rsidRPr="00CF2D8F">
              <w:rPr>
                <w:sz w:val="18"/>
                <w:szCs w:val="18"/>
              </w:rPr>
              <w:t>Developing</w:t>
            </w:r>
          </w:p>
        </w:tc>
        <w:tc>
          <w:tcPr>
            <w:tcW w:w="256" w:type="pct"/>
            <w:shd w:val="clear" w:color="auto" w:fill="92D050"/>
            <w:textDirection w:val="btLr"/>
            <w:vAlign w:val="center"/>
          </w:tcPr>
          <w:p w14:paraId="7CD5E241" w14:textId="77777777" w:rsidR="005C5CBF" w:rsidRPr="00CF2D8F" w:rsidRDefault="005C5CBF" w:rsidP="005C5CBF">
            <w:pPr>
              <w:ind w:left="113" w:right="113"/>
              <w:rPr>
                <w:sz w:val="18"/>
                <w:szCs w:val="18"/>
              </w:rPr>
            </w:pPr>
            <w:r w:rsidRPr="00CF2D8F">
              <w:rPr>
                <w:sz w:val="18"/>
                <w:szCs w:val="18"/>
              </w:rPr>
              <w:t>Secure</w:t>
            </w:r>
          </w:p>
        </w:tc>
      </w:tr>
      <w:tr w:rsidR="003F6BE6" w14:paraId="368D2338" w14:textId="77777777" w:rsidTr="001430AD">
        <w:tc>
          <w:tcPr>
            <w:tcW w:w="4232" w:type="pct"/>
            <w:shd w:val="clear" w:color="auto" w:fill="F2F2F2" w:themeFill="background1" w:themeFillShade="F2"/>
            <w:vAlign w:val="center"/>
          </w:tcPr>
          <w:p w14:paraId="7E469E7D" w14:textId="3AB07A3B" w:rsidR="003F6BE6" w:rsidRDefault="0025316D" w:rsidP="005C5CBF">
            <w:pPr>
              <w:pStyle w:val="ListParagraph"/>
              <w:numPr>
                <w:ilvl w:val="0"/>
                <w:numId w:val="1"/>
              </w:numPr>
              <w:spacing w:before="30" w:after="30"/>
              <w:ind w:left="284" w:hanging="284"/>
              <w:rPr>
                <w:sz w:val="20"/>
                <w:szCs w:val="20"/>
              </w:rPr>
            </w:pPr>
            <w:r>
              <w:rPr>
                <w:sz w:val="20"/>
                <w:szCs w:val="20"/>
              </w:rPr>
              <w:t>Class teachers work effectively with the Designated Senior Lead for Mental Health to support accurate and early identification of need</w:t>
            </w:r>
          </w:p>
        </w:tc>
        <w:tc>
          <w:tcPr>
            <w:tcW w:w="256" w:type="pct"/>
            <w:shd w:val="clear" w:color="auto" w:fill="auto"/>
            <w:vAlign w:val="center"/>
          </w:tcPr>
          <w:p w14:paraId="763B26B4" w14:textId="77777777" w:rsidR="003F6BE6" w:rsidRDefault="003F6BE6" w:rsidP="005C5CBF">
            <w:pPr>
              <w:spacing w:before="30" w:after="30"/>
            </w:pPr>
          </w:p>
        </w:tc>
        <w:tc>
          <w:tcPr>
            <w:tcW w:w="256" w:type="pct"/>
            <w:shd w:val="clear" w:color="auto" w:fill="auto"/>
            <w:vAlign w:val="center"/>
          </w:tcPr>
          <w:p w14:paraId="5648CCFD" w14:textId="73611979" w:rsidR="003F6BE6" w:rsidRDefault="003F6BE6" w:rsidP="005C5CBF">
            <w:pPr>
              <w:spacing w:before="30" w:after="30"/>
            </w:pPr>
          </w:p>
        </w:tc>
        <w:tc>
          <w:tcPr>
            <w:tcW w:w="256" w:type="pct"/>
            <w:shd w:val="clear" w:color="auto" w:fill="auto"/>
            <w:vAlign w:val="center"/>
          </w:tcPr>
          <w:p w14:paraId="41ECDAA7" w14:textId="77777777" w:rsidR="003F6BE6" w:rsidRDefault="003F6BE6" w:rsidP="005C5CBF">
            <w:pPr>
              <w:spacing w:before="30" w:after="30"/>
            </w:pPr>
          </w:p>
        </w:tc>
      </w:tr>
      <w:tr w:rsidR="00D8787E" w14:paraId="6A16578C" w14:textId="77777777" w:rsidTr="001430AD">
        <w:tc>
          <w:tcPr>
            <w:tcW w:w="4232" w:type="pct"/>
            <w:shd w:val="clear" w:color="auto" w:fill="F2F2F2" w:themeFill="background1" w:themeFillShade="F2"/>
            <w:vAlign w:val="center"/>
          </w:tcPr>
          <w:p w14:paraId="0BF3CFED" w14:textId="66FFF70B" w:rsidR="00D8787E" w:rsidRDefault="004747F7" w:rsidP="003F6BE6">
            <w:pPr>
              <w:pStyle w:val="ListParagraph"/>
              <w:numPr>
                <w:ilvl w:val="0"/>
                <w:numId w:val="1"/>
              </w:numPr>
              <w:spacing w:before="30" w:after="30"/>
              <w:ind w:left="284" w:hanging="284"/>
              <w:rPr>
                <w:sz w:val="20"/>
                <w:szCs w:val="20"/>
              </w:rPr>
            </w:pPr>
            <w:r>
              <w:rPr>
                <w:sz w:val="20"/>
                <w:szCs w:val="20"/>
              </w:rPr>
              <w:t>There are clear systems and processes for staff to follow when pupils present with possible mental health problems</w:t>
            </w:r>
            <w:r w:rsidR="00D8787E">
              <w:rPr>
                <w:sz w:val="20"/>
                <w:szCs w:val="20"/>
              </w:rPr>
              <w:t xml:space="preserve"> </w:t>
            </w:r>
          </w:p>
        </w:tc>
        <w:tc>
          <w:tcPr>
            <w:tcW w:w="256" w:type="pct"/>
            <w:shd w:val="clear" w:color="auto" w:fill="auto"/>
            <w:vAlign w:val="center"/>
          </w:tcPr>
          <w:p w14:paraId="237C701F" w14:textId="77777777" w:rsidR="00D8787E" w:rsidRDefault="00D8787E" w:rsidP="005C5CBF">
            <w:pPr>
              <w:spacing w:before="30" w:after="30"/>
            </w:pPr>
          </w:p>
        </w:tc>
        <w:tc>
          <w:tcPr>
            <w:tcW w:w="256" w:type="pct"/>
            <w:shd w:val="clear" w:color="auto" w:fill="auto"/>
            <w:vAlign w:val="center"/>
          </w:tcPr>
          <w:p w14:paraId="77E61180" w14:textId="77777777" w:rsidR="00D8787E" w:rsidRDefault="00D8787E" w:rsidP="005C5CBF">
            <w:pPr>
              <w:spacing w:before="30" w:after="30"/>
            </w:pPr>
          </w:p>
        </w:tc>
        <w:tc>
          <w:tcPr>
            <w:tcW w:w="256" w:type="pct"/>
            <w:shd w:val="clear" w:color="auto" w:fill="auto"/>
            <w:vAlign w:val="center"/>
          </w:tcPr>
          <w:p w14:paraId="503A5D33" w14:textId="77777777" w:rsidR="00D8787E" w:rsidRDefault="00D8787E" w:rsidP="005C5CBF">
            <w:pPr>
              <w:spacing w:before="30" w:after="30"/>
            </w:pPr>
          </w:p>
        </w:tc>
      </w:tr>
      <w:tr w:rsidR="003F6BE6" w14:paraId="068677B4" w14:textId="77777777" w:rsidTr="001430AD">
        <w:tc>
          <w:tcPr>
            <w:tcW w:w="4232" w:type="pct"/>
            <w:shd w:val="clear" w:color="auto" w:fill="F2F2F2" w:themeFill="background1" w:themeFillShade="F2"/>
            <w:vAlign w:val="center"/>
          </w:tcPr>
          <w:p w14:paraId="540E6DB1" w14:textId="62DBA1E2" w:rsidR="003F6BE6" w:rsidRDefault="002C1657" w:rsidP="003F6BE6">
            <w:pPr>
              <w:pStyle w:val="ListParagraph"/>
              <w:numPr>
                <w:ilvl w:val="0"/>
                <w:numId w:val="1"/>
              </w:numPr>
              <w:spacing w:before="30" w:after="30"/>
              <w:ind w:left="284" w:hanging="284"/>
              <w:rPr>
                <w:sz w:val="20"/>
                <w:szCs w:val="20"/>
              </w:rPr>
            </w:pPr>
            <w:r>
              <w:rPr>
                <w:sz w:val="20"/>
                <w:szCs w:val="20"/>
              </w:rPr>
              <w:t>Assessment tools and processes are used to provide clear analysis of pupils’ mental health needs</w:t>
            </w:r>
            <w:r w:rsidR="003F6BE6">
              <w:rPr>
                <w:sz w:val="20"/>
                <w:szCs w:val="20"/>
              </w:rPr>
              <w:t xml:space="preserve"> </w:t>
            </w:r>
          </w:p>
        </w:tc>
        <w:tc>
          <w:tcPr>
            <w:tcW w:w="256" w:type="pct"/>
            <w:shd w:val="clear" w:color="auto" w:fill="auto"/>
            <w:vAlign w:val="center"/>
          </w:tcPr>
          <w:p w14:paraId="4892FE76" w14:textId="77777777" w:rsidR="003F6BE6" w:rsidRDefault="003F6BE6" w:rsidP="005C5CBF">
            <w:pPr>
              <w:spacing w:before="30" w:after="30"/>
            </w:pPr>
          </w:p>
        </w:tc>
        <w:tc>
          <w:tcPr>
            <w:tcW w:w="256" w:type="pct"/>
            <w:shd w:val="clear" w:color="auto" w:fill="auto"/>
            <w:vAlign w:val="center"/>
          </w:tcPr>
          <w:p w14:paraId="4A38C291" w14:textId="77777777" w:rsidR="003F6BE6" w:rsidRDefault="003F6BE6" w:rsidP="005C5CBF">
            <w:pPr>
              <w:spacing w:before="30" w:after="30"/>
            </w:pPr>
          </w:p>
        </w:tc>
        <w:tc>
          <w:tcPr>
            <w:tcW w:w="256" w:type="pct"/>
            <w:shd w:val="clear" w:color="auto" w:fill="auto"/>
            <w:vAlign w:val="center"/>
          </w:tcPr>
          <w:p w14:paraId="7E8D1C5F" w14:textId="6B63B20D" w:rsidR="003F6BE6" w:rsidRDefault="003F6BE6" w:rsidP="005C5CBF">
            <w:pPr>
              <w:spacing w:before="30" w:after="30"/>
            </w:pPr>
          </w:p>
        </w:tc>
      </w:tr>
      <w:tr w:rsidR="003F6BE6" w14:paraId="0C855FA5" w14:textId="77777777" w:rsidTr="001430AD">
        <w:tc>
          <w:tcPr>
            <w:tcW w:w="4232" w:type="pct"/>
            <w:shd w:val="clear" w:color="auto" w:fill="F2F2F2" w:themeFill="background1" w:themeFillShade="F2"/>
            <w:vAlign w:val="center"/>
          </w:tcPr>
          <w:p w14:paraId="6D82E11F" w14:textId="1872B478" w:rsidR="003F6BE6" w:rsidRDefault="001702B2" w:rsidP="00F379F2">
            <w:pPr>
              <w:pStyle w:val="ListParagraph"/>
              <w:numPr>
                <w:ilvl w:val="0"/>
                <w:numId w:val="1"/>
              </w:numPr>
              <w:spacing w:before="30" w:after="30"/>
              <w:ind w:left="284" w:hanging="284"/>
              <w:rPr>
                <w:sz w:val="20"/>
                <w:szCs w:val="20"/>
              </w:rPr>
            </w:pPr>
            <w:r>
              <w:rPr>
                <w:sz w:val="20"/>
                <w:szCs w:val="20"/>
              </w:rPr>
              <w:t>Data is managed effectively so that changes in pupils’ patterns of attainment, attendance or behaviour are noticed and acted on</w:t>
            </w:r>
            <w:r w:rsidR="003F6BE6">
              <w:rPr>
                <w:sz w:val="20"/>
                <w:szCs w:val="20"/>
              </w:rPr>
              <w:t xml:space="preserve"> </w:t>
            </w:r>
          </w:p>
        </w:tc>
        <w:tc>
          <w:tcPr>
            <w:tcW w:w="256" w:type="pct"/>
            <w:shd w:val="clear" w:color="auto" w:fill="auto"/>
            <w:vAlign w:val="center"/>
          </w:tcPr>
          <w:p w14:paraId="510352E1" w14:textId="77777777" w:rsidR="003F6BE6" w:rsidRDefault="003F6BE6" w:rsidP="005C5CBF">
            <w:pPr>
              <w:spacing w:before="30" w:after="30"/>
            </w:pPr>
          </w:p>
        </w:tc>
        <w:tc>
          <w:tcPr>
            <w:tcW w:w="256" w:type="pct"/>
            <w:shd w:val="clear" w:color="auto" w:fill="auto"/>
            <w:vAlign w:val="center"/>
          </w:tcPr>
          <w:p w14:paraId="078F5BE1" w14:textId="77777777" w:rsidR="003F6BE6" w:rsidRDefault="003F6BE6" w:rsidP="005C5CBF">
            <w:pPr>
              <w:spacing w:before="30" w:after="30"/>
            </w:pPr>
          </w:p>
        </w:tc>
        <w:tc>
          <w:tcPr>
            <w:tcW w:w="256" w:type="pct"/>
            <w:shd w:val="clear" w:color="auto" w:fill="auto"/>
            <w:vAlign w:val="center"/>
          </w:tcPr>
          <w:p w14:paraId="21C48DEC" w14:textId="6AB27A75" w:rsidR="003F6BE6" w:rsidRDefault="003F6BE6" w:rsidP="005C5CBF">
            <w:pPr>
              <w:spacing w:before="30" w:after="30"/>
            </w:pPr>
          </w:p>
        </w:tc>
      </w:tr>
      <w:tr w:rsidR="008470B7" w14:paraId="60F5D341" w14:textId="77777777" w:rsidTr="001430AD">
        <w:tc>
          <w:tcPr>
            <w:tcW w:w="4232" w:type="pct"/>
            <w:shd w:val="clear" w:color="auto" w:fill="F2F2F2" w:themeFill="background1" w:themeFillShade="F2"/>
            <w:vAlign w:val="center"/>
          </w:tcPr>
          <w:p w14:paraId="1BFCD49B" w14:textId="1F830B63" w:rsidR="008470B7" w:rsidRDefault="007E2380" w:rsidP="005C5CBF">
            <w:pPr>
              <w:pStyle w:val="ListParagraph"/>
              <w:numPr>
                <w:ilvl w:val="0"/>
                <w:numId w:val="1"/>
              </w:numPr>
              <w:spacing w:before="30" w:after="30"/>
              <w:ind w:left="284" w:hanging="284"/>
              <w:rPr>
                <w:sz w:val="20"/>
                <w:szCs w:val="20"/>
              </w:rPr>
            </w:pPr>
            <w:r>
              <w:rPr>
                <w:sz w:val="20"/>
                <w:szCs w:val="20"/>
              </w:rPr>
              <w:t>Opportunities are provided for s</w:t>
            </w:r>
            <w:r w:rsidR="00113696">
              <w:rPr>
                <w:sz w:val="20"/>
                <w:szCs w:val="20"/>
              </w:rPr>
              <w:t>taff to discuss pupils’ wellbeing</w:t>
            </w:r>
            <w:r>
              <w:rPr>
                <w:sz w:val="20"/>
                <w:szCs w:val="20"/>
              </w:rPr>
              <w:t xml:space="preserve"> on a regular basis</w:t>
            </w:r>
            <w:r w:rsidR="00CD652D">
              <w:rPr>
                <w:sz w:val="20"/>
                <w:szCs w:val="20"/>
              </w:rPr>
              <w:t xml:space="preserve"> </w:t>
            </w:r>
          </w:p>
        </w:tc>
        <w:tc>
          <w:tcPr>
            <w:tcW w:w="256" w:type="pct"/>
            <w:shd w:val="clear" w:color="auto" w:fill="auto"/>
            <w:vAlign w:val="center"/>
          </w:tcPr>
          <w:p w14:paraId="4D750018" w14:textId="77777777" w:rsidR="008470B7" w:rsidRDefault="008470B7" w:rsidP="005C5CBF">
            <w:pPr>
              <w:spacing w:before="30" w:after="30"/>
            </w:pPr>
          </w:p>
        </w:tc>
        <w:tc>
          <w:tcPr>
            <w:tcW w:w="256" w:type="pct"/>
            <w:shd w:val="clear" w:color="auto" w:fill="auto"/>
            <w:vAlign w:val="center"/>
          </w:tcPr>
          <w:p w14:paraId="1C9184FE" w14:textId="77777777" w:rsidR="008470B7" w:rsidRDefault="008470B7" w:rsidP="005C5CBF">
            <w:pPr>
              <w:spacing w:before="30" w:after="30"/>
            </w:pPr>
          </w:p>
        </w:tc>
        <w:tc>
          <w:tcPr>
            <w:tcW w:w="256" w:type="pct"/>
            <w:shd w:val="clear" w:color="auto" w:fill="auto"/>
            <w:vAlign w:val="center"/>
          </w:tcPr>
          <w:p w14:paraId="15A7C9CF" w14:textId="77777777" w:rsidR="008470B7" w:rsidRDefault="008470B7" w:rsidP="005C5CBF">
            <w:pPr>
              <w:spacing w:before="30" w:after="30"/>
            </w:pPr>
          </w:p>
        </w:tc>
      </w:tr>
      <w:tr w:rsidR="005C5CBF" w14:paraId="1346514E" w14:textId="77777777" w:rsidTr="001430AD">
        <w:tc>
          <w:tcPr>
            <w:tcW w:w="4232" w:type="pct"/>
            <w:shd w:val="clear" w:color="auto" w:fill="F2F2F2" w:themeFill="background1" w:themeFillShade="F2"/>
            <w:vAlign w:val="center"/>
          </w:tcPr>
          <w:p w14:paraId="70DAC82C" w14:textId="72615F71" w:rsidR="005C5CBF" w:rsidRPr="00F77015" w:rsidRDefault="008D33EC" w:rsidP="005C5CBF">
            <w:pPr>
              <w:pStyle w:val="ListParagraph"/>
              <w:numPr>
                <w:ilvl w:val="0"/>
                <w:numId w:val="1"/>
              </w:numPr>
              <w:spacing w:before="30" w:after="30"/>
              <w:ind w:left="284" w:hanging="284"/>
              <w:rPr>
                <w:sz w:val="20"/>
                <w:szCs w:val="20"/>
              </w:rPr>
            </w:pPr>
            <w:r>
              <w:rPr>
                <w:sz w:val="20"/>
                <w:szCs w:val="20"/>
              </w:rPr>
              <w:t>Interventions to support mental health are assessed to ensure</w:t>
            </w:r>
            <w:r w:rsidR="00ED68F0">
              <w:rPr>
                <w:sz w:val="20"/>
                <w:szCs w:val="20"/>
              </w:rPr>
              <w:t xml:space="preserve"> they are fit for purpose and can be shared as evidence of best practice</w:t>
            </w:r>
          </w:p>
        </w:tc>
        <w:tc>
          <w:tcPr>
            <w:tcW w:w="256" w:type="pct"/>
            <w:shd w:val="clear" w:color="auto" w:fill="auto"/>
            <w:vAlign w:val="center"/>
          </w:tcPr>
          <w:p w14:paraId="143E2C8F" w14:textId="57610A84" w:rsidR="005C5CBF" w:rsidRDefault="005C5CBF" w:rsidP="005C5CBF">
            <w:pPr>
              <w:spacing w:before="30" w:after="30"/>
            </w:pPr>
          </w:p>
        </w:tc>
        <w:tc>
          <w:tcPr>
            <w:tcW w:w="256" w:type="pct"/>
            <w:shd w:val="clear" w:color="auto" w:fill="auto"/>
            <w:vAlign w:val="center"/>
          </w:tcPr>
          <w:p w14:paraId="30402512" w14:textId="01C6D594" w:rsidR="005C5CBF" w:rsidRDefault="005C5CBF" w:rsidP="005C5CBF">
            <w:pPr>
              <w:spacing w:before="30" w:after="30"/>
            </w:pPr>
          </w:p>
        </w:tc>
        <w:tc>
          <w:tcPr>
            <w:tcW w:w="256" w:type="pct"/>
            <w:shd w:val="clear" w:color="auto" w:fill="auto"/>
            <w:vAlign w:val="center"/>
          </w:tcPr>
          <w:p w14:paraId="27DAE314" w14:textId="77777777" w:rsidR="005C5CBF" w:rsidRDefault="005C5CBF" w:rsidP="005C5CBF">
            <w:pPr>
              <w:spacing w:before="30" w:after="30"/>
            </w:pPr>
          </w:p>
        </w:tc>
      </w:tr>
      <w:tr w:rsidR="005C5CBF" w14:paraId="18A0114D" w14:textId="77777777" w:rsidTr="001430AD">
        <w:tc>
          <w:tcPr>
            <w:tcW w:w="4232" w:type="pct"/>
            <w:shd w:val="clear" w:color="auto" w:fill="F2F2F2" w:themeFill="background1" w:themeFillShade="F2"/>
            <w:vAlign w:val="center"/>
          </w:tcPr>
          <w:p w14:paraId="1CA4C9C4" w14:textId="49864ADB" w:rsidR="005C5CBF" w:rsidRPr="00F77015" w:rsidRDefault="00ED68F0" w:rsidP="00343C66">
            <w:pPr>
              <w:pStyle w:val="ListParagraph"/>
              <w:numPr>
                <w:ilvl w:val="0"/>
                <w:numId w:val="1"/>
              </w:numPr>
              <w:spacing w:before="30" w:after="30"/>
              <w:ind w:left="284" w:hanging="284"/>
              <w:rPr>
                <w:sz w:val="20"/>
                <w:szCs w:val="20"/>
              </w:rPr>
            </w:pPr>
            <w:r>
              <w:rPr>
                <w:sz w:val="20"/>
                <w:szCs w:val="20"/>
              </w:rPr>
              <w:t>A graduated system of intervention</w:t>
            </w:r>
            <w:r w:rsidR="00203381">
              <w:rPr>
                <w:sz w:val="20"/>
                <w:szCs w:val="20"/>
              </w:rPr>
              <w:t xml:space="preserve"> which maximises the use of Academy staff and uses external agencies when appropriate, is well embedded</w:t>
            </w:r>
            <w:r w:rsidR="00D8787E">
              <w:rPr>
                <w:sz w:val="20"/>
                <w:szCs w:val="20"/>
              </w:rPr>
              <w:t xml:space="preserve"> </w:t>
            </w:r>
          </w:p>
        </w:tc>
        <w:tc>
          <w:tcPr>
            <w:tcW w:w="256" w:type="pct"/>
            <w:shd w:val="clear" w:color="auto" w:fill="auto"/>
            <w:vAlign w:val="center"/>
          </w:tcPr>
          <w:p w14:paraId="78DD234A" w14:textId="6A0D7F2F" w:rsidR="005C5CBF" w:rsidRDefault="005C5CBF" w:rsidP="005C5CBF">
            <w:pPr>
              <w:spacing w:before="30" w:after="30"/>
            </w:pPr>
          </w:p>
        </w:tc>
        <w:tc>
          <w:tcPr>
            <w:tcW w:w="256" w:type="pct"/>
            <w:shd w:val="clear" w:color="auto" w:fill="auto"/>
            <w:vAlign w:val="center"/>
          </w:tcPr>
          <w:p w14:paraId="569FCBD6" w14:textId="415D80FD" w:rsidR="005C5CBF" w:rsidRDefault="005C5CBF" w:rsidP="005C5CBF">
            <w:pPr>
              <w:spacing w:before="30" w:after="30"/>
            </w:pPr>
          </w:p>
        </w:tc>
        <w:tc>
          <w:tcPr>
            <w:tcW w:w="256" w:type="pct"/>
            <w:shd w:val="clear" w:color="auto" w:fill="auto"/>
            <w:vAlign w:val="center"/>
          </w:tcPr>
          <w:p w14:paraId="4B5BB79E" w14:textId="77777777" w:rsidR="005C5CBF" w:rsidRDefault="005C5CBF" w:rsidP="005C5CBF">
            <w:pPr>
              <w:spacing w:before="30" w:after="30"/>
            </w:pPr>
          </w:p>
        </w:tc>
      </w:tr>
      <w:tr w:rsidR="005C5CBF" w14:paraId="721AAA3D" w14:textId="77777777" w:rsidTr="001430AD">
        <w:tc>
          <w:tcPr>
            <w:tcW w:w="4232" w:type="pct"/>
            <w:shd w:val="clear" w:color="auto" w:fill="F2F2F2" w:themeFill="background1" w:themeFillShade="F2"/>
            <w:vAlign w:val="center"/>
          </w:tcPr>
          <w:p w14:paraId="7E40AF52" w14:textId="17D727BC" w:rsidR="005C5CBF" w:rsidRPr="00F77015" w:rsidRDefault="00ED28CF" w:rsidP="005C5CBF">
            <w:pPr>
              <w:pStyle w:val="ListParagraph"/>
              <w:numPr>
                <w:ilvl w:val="0"/>
                <w:numId w:val="1"/>
              </w:numPr>
              <w:spacing w:before="30" w:after="30"/>
              <w:ind w:left="284" w:hanging="284"/>
              <w:rPr>
                <w:sz w:val="20"/>
                <w:szCs w:val="20"/>
              </w:rPr>
            </w:pPr>
            <w:r>
              <w:rPr>
                <w:sz w:val="20"/>
                <w:szCs w:val="20"/>
              </w:rPr>
              <w:t>Pupils are able to access a range of programmes designed to promote wellbeing</w:t>
            </w:r>
            <w:r w:rsidR="00AC1F5C">
              <w:rPr>
                <w:sz w:val="20"/>
                <w:szCs w:val="20"/>
              </w:rPr>
              <w:t>, for example, mindfulness, yoga, boxercise, ‘the importance of sleep’ programme</w:t>
            </w:r>
            <w:r w:rsidR="003F6BE6">
              <w:rPr>
                <w:sz w:val="20"/>
                <w:szCs w:val="20"/>
              </w:rPr>
              <w:t xml:space="preserve"> </w:t>
            </w:r>
          </w:p>
        </w:tc>
        <w:tc>
          <w:tcPr>
            <w:tcW w:w="256" w:type="pct"/>
            <w:shd w:val="clear" w:color="auto" w:fill="auto"/>
            <w:vAlign w:val="center"/>
          </w:tcPr>
          <w:p w14:paraId="1292D4D4" w14:textId="64498EE6" w:rsidR="005C5CBF" w:rsidRDefault="005C5CBF" w:rsidP="005C5CBF">
            <w:pPr>
              <w:spacing w:before="30" w:after="30"/>
            </w:pPr>
          </w:p>
        </w:tc>
        <w:tc>
          <w:tcPr>
            <w:tcW w:w="256" w:type="pct"/>
            <w:shd w:val="clear" w:color="auto" w:fill="auto"/>
            <w:vAlign w:val="center"/>
          </w:tcPr>
          <w:p w14:paraId="25FB7C32" w14:textId="77777777" w:rsidR="005C5CBF" w:rsidRDefault="005C5CBF" w:rsidP="005C5CBF">
            <w:pPr>
              <w:spacing w:before="30" w:after="30"/>
            </w:pPr>
          </w:p>
        </w:tc>
        <w:tc>
          <w:tcPr>
            <w:tcW w:w="256" w:type="pct"/>
            <w:shd w:val="clear" w:color="auto" w:fill="auto"/>
            <w:vAlign w:val="center"/>
          </w:tcPr>
          <w:p w14:paraId="3BD83FF7" w14:textId="70EAF7B2" w:rsidR="005C5CBF" w:rsidRDefault="005C5CBF" w:rsidP="005C5CBF">
            <w:pPr>
              <w:spacing w:before="30" w:after="30"/>
            </w:pPr>
          </w:p>
        </w:tc>
      </w:tr>
      <w:tr w:rsidR="005C5CBF" w14:paraId="53BD920C" w14:textId="77777777" w:rsidTr="001430AD">
        <w:tc>
          <w:tcPr>
            <w:tcW w:w="4232" w:type="pct"/>
            <w:shd w:val="clear" w:color="auto" w:fill="F2F2F2" w:themeFill="background1" w:themeFillShade="F2"/>
            <w:vAlign w:val="center"/>
          </w:tcPr>
          <w:p w14:paraId="0401D941" w14:textId="595357B3" w:rsidR="00565D9F" w:rsidRPr="007652B7" w:rsidRDefault="00A35A11" w:rsidP="007652B7">
            <w:pPr>
              <w:pStyle w:val="ListParagraph"/>
              <w:numPr>
                <w:ilvl w:val="0"/>
                <w:numId w:val="1"/>
              </w:numPr>
              <w:spacing w:before="30" w:after="30"/>
              <w:ind w:left="284" w:hanging="284"/>
              <w:rPr>
                <w:sz w:val="20"/>
                <w:szCs w:val="20"/>
              </w:rPr>
            </w:pPr>
            <w:r>
              <w:rPr>
                <w:sz w:val="20"/>
                <w:szCs w:val="20"/>
              </w:rPr>
              <w:t>A range of strategies and support is available to ensure that exclusion from lessons and/or school is used only as a last resort</w:t>
            </w:r>
            <w:r w:rsidR="005C5CBF">
              <w:rPr>
                <w:sz w:val="20"/>
                <w:szCs w:val="20"/>
              </w:rPr>
              <w:t xml:space="preserve"> </w:t>
            </w:r>
          </w:p>
        </w:tc>
        <w:tc>
          <w:tcPr>
            <w:tcW w:w="256" w:type="pct"/>
            <w:shd w:val="clear" w:color="auto" w:fill="auto"/>
            <w:vAlign w:val="center"/>
          </w:tcPr>
          <w:p w14:paraId="55F84617" w14:textId="74FBF793" w:rsidR="005C5CBF" w:rsidRDefault="005C5CBF" w:rsidP="005C5CBF">
            <w:pPr>
              <w:spacing w:before="30" w:after="30"/>
            </w:pPr>
          </w:p>
        </w:tc>
        <w:tc>
          <w:tcPr>
            <w:tcW w:w="256" w:type="pct"/>
            <w:shd w:val="clear" w:color="auto" w:fill="auto"/>
            <w:vAlign w:val="center"/>
          </w:tcPr>
          <w:p w14:paraId="30A5B207" w14:textId="5F4AD05C" w:rsidR="005C5CBF" w:rsidRDefault="005C5CBF" w:rsidP="005C5CBF">
            <w:pPr>
              <w:spacing w:before="30" w:after="30"/>
            </w:pPr>
          </w:p>
        </w:tc>
        <w:tc>
          <w:tcPr>
            <w:tcW w:w="256" w:type="pct"/>
            <w:shd w:val="clear" w:color="auto" w:fill="auto"/>
            <w:vAlign w:val="center"/>
          </w:tcPr>
          <w:p w14:paraId="5FAB8FEE" w14:textId="77777777" w:rsidR="005C5CBF" w:rsidRDefault="005C5CBF" w:rsidP="005C5CBF">
            <w:pPr>
              <w:spacing w:before="30" w:after="30"/>
            </w:pPr>
          </w:p>
        </w:tc>
      </w:tr>
    </w:tbl>
    <w:p w14:paraId="2A98C87A" w14:textId="77777777" w:rsidR="005C5CBF" w:rsidRDefault="005C5CBF" w:rsidP="005C5CBF"/>
    <w:tbl>
      <w:tblPr>
        <w:tblStyle w:val="TableGrid"/>
        <w:tblW w:w="0" w:type="auto"/>
        <w:tblLook w:val="04A0" w:firstRow="1" w:lastRow="0" w:firstColumn="1" w:lastColumn="0" w:noHBand="0" w:noVBand="1"/>
      </w:tblPr>
      <w:tblGrid>
        <w:gridCol w:w="10456"/>
      </w:tblGrid>
      <w:tr w:rsidR="005C5CBF" w14:paraId="74C89EBE" w14:textId="77777777" w:rsidTr="001430AD">
        <w:tc>
          <w:tcPr>
            <w:tcW w:w="10682" w:type="dxa"/>
            <w:shd w:val="clear" w:color="auto" w:fill="F45B69"/>
          </w:tcPr>
          <w:p w14:paraId="3B2D39AD" w14:textId="76B98F72" w:rsidR="005C5CBF" w:rsidRPr="001430AD" w:rsidRDefault="00951BA7" w:rsidP="005C5CBF">
            <w:pPr>
              <w:rPr>
                <w:b/>
                <w:color w:val="FFFFFF" w:themeColor="background1"/>
              </w:rPr>
            </w:pPr>
            <w:r w:rsidRPr="001430AD">
              <w:rPr>
                <w:b/>
                <w:color w:val="FFFFFF" w:themeColor="background1"/>
              </w:rPr>
              <w:t xml:space="preserve"> </w:t>
            </w:r>
            <w:r w:rsidR="002B7AE8" w:rsidRPr="001430AD">
              <w:rPr>
                <w:b/>
                <w:color w:val="FFFFFF" w:themeColor="background1"/>
              </w:rPr>
              <w:t xml:space="preserve">Evidence of </w:t>
            </w:r>
            <w:r w:rsidR="005559DE" w:rsidRPr="001430AD">
              <w:rPr>
                <w:b/>
                <w:color w:val="FFFFFF" w:themeColor="background1"/>
              </w:rPr>
              <w:t>Effective Practice:</w:t>
            </w:r>
          </w:p>
          <w:p w14:paraId="49CED0A5" w14:textId="7D765568" w:rsidR="00CC6987" w:rsidRPr="001430AD" w:rsidRDefault="00CC6987" w:rsidP="00CC6987">
            <w:pPr>
              <w:pStyle w:val="Tabletextbullet"/>
              <w:numPr>
                <w:ilvl w:val="0"/>
                <w:numId w:val="2"/>
              </w:numPr>
              <w:spacing w:before="120"/>
              <w:ind w:left="567" w:hanging="357"/>
              <w:rPr>
                <w:rFonts w:asciiTheme="minorHAnsi" w:hAnsiTheme="minorHAnsi"/>
                <w:color w:val="FFFFFF" w:themeColor="background1"/>
                <w:sz w:val="20"/>
                <w:szCs w:val="20"/>
              </w:rPr>
            </w:pPr>
            <w:r w:rsidRPr="001430AD">
              <w:rPr>
                <w:rFonts w:asciiTheme="minorHAnsi" w:hAnsiTheme="minorHAnsi"/>
                <w:color w:val="FFFFFF" w:themeColor="background1"/>
                <w:sz w:val="20"/>
                <w:szCs w:val="20"/>
              </w:rPr>
              <w:t>Leaders identify, assess and meet the needs of pupils with mental health difficulties well.</w:t>
            </w:r>
          </w:p>
          <w:p w14:paraId="18EA6F9D" w14:textId="486B1683" w:rsidR="004C0CD2" w:rsidRPr="00022446" w:rsidRDefault="00CC6987" w:rsidP="00022446">
            <w:pPr>
              <w:pStyle w:val="Tabletextbullet"/>
              <w:numPr>
                <w:ilvl w:val="0"/>
                <w:numId w:val="2"/>
              </w:numPr>
              <w:spacing w:before="120"/>
              <w:ind w:left="567" w:hanging="357"/>
              <w:rPr>
                <w:rFonts w:asciiTheme="minorHAnsi" w:hAnsiTheme="minorHAnsi"/>
                <w:sz w:val="20"/>
                <w:szCs w:val="20"/>
              </w:rPr>
            </w:pPr>
            <w:r w:rsidRPr="001430AD">
              <w:rPr>
                <w:rFonts w:asciiTheme="minorHAnsi" w:hAnsiTheme="minorHAnsi"/>
                <w:color w:val="FFFFFF" w:themeColor="background1"/>
                <w:sz w:val="20"/>
                <w:szCs w:val="20"/>
              </w:rPr>
              <w:t>Leaders ensure that the learning and development of pupils with mental health difficulties are assessed and are able to articulate how pupils’ outcomes are improving as a result of the different or additional provision being made for them.</w:t>
            </w:r>
          </w:p>
        </w:tc>
      </w:tr>
    </w:tbl>
    <w:p w14:paraId="4F7ECE84" w14:textId="77777777" w:rsidR="005C5CBF" w:rsidRDefault="005C5CBF" w:rsidP="005C5CBF"/>
    <w:p w14:paraId="763CEAAC" w14:textId="00E06E7D" w:rsidR="00E57851" w:rsidRDefault="00E57851" w:rsidP="00F335A3">
      <w:pPr>
        <w:spacing w:after="0" w:line="240" w:lineRule="auto"/>
        <w:outlineLvl w:val="0"/>
        <w:rPr>
          <w:b/>
        </w:rPr>
      </w:pPr>
      <w:r w:rsidRPr="00E57851">
        <w:rPr>
          <w:b/>
        </w:rPr>
        <w:t xml:space="preserve">Areas of strength for </w:t>
      </w:r>
      <w:r w:rsidR="00C2541E">
        <w:rPr>
          <w:b/>
        </w:rPr>
        <w:t>identification and support for mental health:</w:t>
      </w:r>
    </w:p>
    <w:p w14:paraId="35541881" w14:textId="2977B8F2" w:rsidR="00E57851" w:rsidRDefault="00E57851" w:rsidP="00BB3AA9">
      <w:pPr>
        <w:pStyle w:val="ListParagraph"/>
        <w:numPr>
          <w:ilvl w:val="0"/>
          <w:numId w:val="12"/>
        </w:numPr>
        <w:rPr>
          <w:b/>
        </w:rPr>
      </w:pPr>
    </w:p>
    <w:p w14:paraId="0E3F3046" w14:textId="2EFE57DB" w:rsidR="003847BA" w:rsidRPr="000871CC" w:rsidRDefault="003847BA" w:rsidP="00F335A3">
      <w:pPr>
        <w:spacing w:after="0" w:line="240" w:lineRule="auto"/>
        <w:outlineLvl w:val="0"/>
        <w:rPr>
          <w:b/>
        </w:rPr>
      </w:pPr>
      <w:r w:rsidRPr="000871CC">
        <w:rPr>
          <w:b/>
        </w:rPr>
        <w:t xml:space="preserve">Areas </w:t>
      </w:r>
      <w:r w:rsidR="00E57851">
        <w:rPr>
          <w:b/>
        </w:rPr>
        <w:t xml:space="preserve">for development </w:t>
      </w:r>
      <w:r w:rsidR="00A62EE9">
        <w:rPr>
          <w:b/>
        </w:rPr>
        <w:t xml:space="preserve">for </w:t>
      </w:r>
      <w:r w:rsidR="00C2541E">
        <w:rPr>
          <w:b/>
        </w:rPr>
        <w:t>identification and support for mental health:</w:t>
      </w:r>
    </w:p>
    <w:p w14:paraId="50917D3E" w14:textId="7DE6DC88" w:rsidR="005C5CBF" w:rsidRDefault="005C5CBF" w:rsidP="00BB3AA9">
      <w:pPr>
        <w:pStyle w:val="ListParagraph"/>
        <w:numPr>
          <w:ilvl w:val="0"/>
          <w:numId w:val="11"/>
        </w:numPr>
        <w:spacing w:after="0" w:line="240" w:lineRule="auto"/>
      </w:pPr>
    </w:p>
    <w:p w14:paraId="0D84056C" w14:textId="1F011EBF" w:rsidR="002D1005" w:rsidRDefault="00FC25DF">
      <w:r>
        <w:br w:type="page"/>
      </w:r>
    </w:p>
    <w:tbl>
      <w:tblPr>
        <w:tblStyle w:val="TableGrid"/>
        <w:tblpPr w:leftFromText="180" w:rightFromText="180" w:vertAnchor="text" w:horzAnchor="margin" w:tblpY="247"/>
        <w:tblW w:w="5000" w:type="pct"/>
        <w:tblLook w:val="04A0" w:firstRow="1" w:lastRow="0" w:firstColumn="1" w:lastColumn="0" w:noHBand="0" w:noVBand="1"/>
      </w:tblPr>
      <w:tblGrid>
        <w:gridCol w:w="8848"/>
        <w:gridCol w:w="554"/>
        <w:gridCol w:w="556"/>
        <w:gridCol w:w="498"/>
      </w:tblGrid>
      <w:tr w:rsidR="002679CA" w14:paraId="5FA183AB" w14:textId="77777777" w:rsidTr="001430AD">
        <w:trPr>
          <w:cantSplit/>
          <w:trHeight w:val="1134"/>
        </w:trPr>
        <w:tc>
          <w:tcPr>
            <w:tcW w:w="4231" w:type="pct"/>
            <w:shd w:val="clear" w:color="auto" w:fill="292D30"/>
            <w:vAlign w:val="center"/>
          </w:tcPr>
          <w:p w14:paraId="237901A0" w14:textId="0B9CAA15" w:rsidR="002679CA" w:rsidRPr="006D71F9" w:rsidRDefault="00456A90" w:rsidP="002679CA">
            <w:pPr>
              <w:rPr>
                <w:b/>
                <w:smallCaps/>
                <w:spacing w:val="40"/>
                <w:sz w:val="28"/>
                <w:szCs w:val="28"/>
              </w:rPr>
            </w:pPr>
            <w:r>
              <w:rPr>
                <w:b/>
                <w:smallCaps/>
                <w:spacing w:val="40"/>
                <w:sz w:val="28"/>
                <w:szCs w:val="28"/>
              </w:rPr>
              <w:lastRenderedPageBreak/>
              <w:t>STAFF WELLBEING</w:t>
            </w:r>
          </w:p>
        </w:tc>
        <w:tc>
          <w:tcPr>
            <w:tcW w:w="265" w:type="pct"/>
            <w:shd w:val="clear" w:color="auto" w:fill="FF0000"/>
            <w:textDirection w:val="btLr"/>
            <w:vAlign w:val="center"/>
          </w:tcPr>
          <w:p w14:paraId="74402379" w14:textId="77777777" w:rsidR="002679CA" w:rsidRPr="00CF2D8F" w:rsidRDefault="002679CA" w:rsidP="002679CA">
            <w:pPr>
              <w:ind w:left="113" w:right="113"/>
              <w:rPr>
                <w:sz w:val="18"/>
                <w:szCs w:val="18"/>
              </w:rPr>
            </w:pPr>
            <w:r w:rsidRPr="00CF2D8F">
              <w:rPr>
                <w:sz w:val="18"/>
                <w:szCs w:val="18"/>
              </w:rPr>
              <w:t>Not Evident</w:t>
            </w:r>
          </w:p>
        </w:tc>
        <w:tc>
          <w:tcPr>
            <w:tcW w:w="266" w:type="pct"/>
            <w:shd w:val="clear" w:color="auto" w:fill="FFC000"/>
            <w:textDirection w:val="btLr"/>
            <w:vAlign w:val="center"/>
          </w:tcPr>
          <w:p w14:paraId="5B9DDCAE" w14:textId="77777777" w:rsidR="002679CA" w:rsidRPr="00CF2D8F" w:rsidRDefault="002679CA" w:rsidP="002679CA">
            <w:pPr>
              <w:ind w:left="113" w:right="113"/>
              <w:rPr>
                <w:sz w:val="18"/>
                <w:szCs w:val="18"/>
              </w:rPr>
            </w:pPr>
            <w:r w:rsidRPr="00CF2D8F">
              <w:rPr>
                <w:sz w:val="18"/>
                <w:szCs w:val="18"/>
              </w:rPr>
              <w:t>Developing</w:t>
            </w:r>
          </w:p>
        </w:tc>
        <w:tc>
          <w:tcPr>
            <w:tcW w:w="238" w:type="pct"/>
            <w:shd w:val="clear" w:color="auto" w:fill="92D050"/>
            <w:textDirection w:val="btLr"/>
            <w:vAlign w:val="center"/>
          </w:tcPr>
          <w:p w14:paraId="5227E5A3" w14:textId="77777777" w:rsidR="002679CA" w:rsidRPr="00CF2D8F" w:rsidRDefault="002679CA" w:rsidP="002679CA">
            <w:pPr>
              <w:ind w:left="113" w:right="113"/>
              <w:rPr>
                <w:sz w:val="18"/>
                <w:szCs w:val="18"/>
              </w:rPr>
            </w:pPr>
            <w:r w:rsidRPr="00CF2D8F">
              <w:rPr>
                <w:sz w:val="18"/>
                <w:szCs w:val="18"/>
              </w:rPr>
              <w:t>Secure</w:t>
            </w:r>
          </w:p>
        </w:tc>
      </w:tr>
      <w:tr w:rsidR="002679CA" w14:paraId="7770E49C" w14:textId="77777777" w:rsidTr="001430AD">
        <w:tc>
          <w:tcPr>
            <w:tcW w:w="4231" w:type="pct"/>
            <w:shd w:val="clear" w:color="auto" w:fill="F2F2F2" w:themeFill="background1" w:themeFillShade="F2"/>
            <w:vAlign w:val="center"/>
          </w:tcPr>
          <w:p w14:paraId="52450EB6" w14:textId="059D60EF" w:rsidR="002679CA" w:rsidRDefault="00422CC1" w:rsidP="002679CA">
            <w:pPr>
              <w:pStyle w:val="ListParagraph"/>
              <w:numPr>
                <w:ilvl w:val="0"/>
                <w:numId w:val="1"/>
              </w:numPr>
              <w:spacing w:before="30" w:after="30"/>
              <w:ind w:left="284" w:hanging="284"/>
              <w:rPr>
                <w:sz w:val="20"/>
                <w:szCs w:val="20"/>
              </w:rPr>
            </w:pPr>
            <w:r>
              <w:rPr>
                <w:sz w:val="20"/>
                <w:szCs w:val="20"/>
              </w:rPr>
              <w:t>Staff CPD needs in relation to mental health are accurately identified, with relevant and on-going training in place (including for Teaching Assistants and support staff)</w:t>
            </w:r>
          </w:p>
        </w:tc>
        <w:tc>
          <w:tcPr>
            <w:tcW w:w="265" w:type="pct"/>
            <w:shd w:val="clear" w:color="auto" w:fill="auto"/>
            <w:vAlign w:val="center"/>
          </w:tcPr>
          <w:p w14:paraId="3E5242EB" w14:textId="77777777" w:rsidR="002679CA" w:rsidRDefault="002679CA" w:rsidP="002679CA">
            <w:pPr>
              <w:spacing w:before="30" w:after="30"/>
            </w:pPr>
          </w:p>
        </w:tc>
        <w:tc>
          <w:tcPr>
            <w:tcW w:w="266" w:type="pct"/>
            <w:shd w:val="clear" w:color="auto" w:fill="auto"/>
            <w:vAlign w:val="center"/>
          </w:tcPr>
          <w:p w14:paraId="74DE134D" w14:textId="77777777" w:rsidR="002679CA" w:rsidRDefault="002679CA" w:rsidP="002679CA">
            <w:pPr>
              <w:spacing w:before="30" w:after="30"/>
            </w:pPr>
          </w:p>
        </w:tc>
        <w:tc>
          <w:tcPr>
            <w:tcW w:w="238" w:type="pct"/>
            <w:shd w:val="clear" w:color="auto" w:fill="auto"/>
            <w:vAlign w:val="center"/>
          </w:tcPr>
          <w:p w14:paraId="06975A53" w14:textId="77777777" w:rsidR="002679CA" w:rsidRDefault="002679CA" w:rsidP="002679CA">
            <w:pPr>
              <w:spacing w:before="30" w:after="30"/>
            </w:pPr>
          </w:p>
        </w:tc>
      </w:tr>
      <w:tr w:rsidR="002679CA" w14:paraId="789EDCBF" w14:textId="77777777" w:rsidTr="001430AD">
        <w:tc>
          <w:tcPr>
            <w:tcW w:w="4231" w:type="pct"/>
            <w:shd w:val="clear" w:color="auto" w:fill="F2F2F2" w:themeFill="background1" w:themeFillShade="F2"/>
            <w:vAlign w:val="center"/>
          </w:tcPr>
          <w:p w14:paraId="40FF394C" w14:textId="7E12E19B" w:rsidR="002679CA" w:rsidRDefault="00250657" w:rsidP="002679CA">
            <w:pPr>
              <w:pStyle w:val="ListParagraph"/>
              <w:numPr>
                <w:ilvl w:val="0"/>
                <w:numId w:val="1"/>
              </w:numPr>
              <w:spacing w:before="30" w:after="30"/>
              <w:ind w:left="284" w:hanging="284"/>
              <w:rPr>
                <w:sz w:val="20"/>
                <w:szCs w:val="20"/>
              </w:rPr>
            </w:pPr>
            <w:r>
              <w:rPr>
                <w:sz w:val="20"/>
                <w:szCs w:val="20"/>
              </w:rPr>
              <w:t>A Stress Management Policy is in place and understood by all</w:t>
            </w:r>
            <w:r w:rsidR="00D8787E">
              <w:rPr>
                <w:sz w:val="20"/>
                <w:szCs w:val="20"/>
              </w:rPr>
              <w:t xml:space="preserve"> </w:t>
            </w:r>
          </w:p>
        </w:tc>
        <w:tc>
          <w:tcPr>
            <w:tcW w:w="265" w:type="pct"/>
            <w:shd w:val="clear" w:color="auto" w:fill="auto"/>
            <w:vAlign w:val="center"/>
          </w:tcPr>
          <w:p w14:paraId="1A45DF92" w14:textId="77777777" w:rsidR="002679CA" w:rsidRDefault="002679CA" w:rsidP="002679CA">
            <w:pPr>
              <w:spacing w:before="30" w:after="30"/>
            </w:pPr>
          </w:p>
        </w:tc>
        <w:tc>
          <w:tcPr>
            <w:tcW w:w="266" w:type="pct"/>
            <w:shd w:val="clear" w:color="auto" w:fill="auto"/>
            <w:vAlign w:val="center"/>
          </w:tcPr>
          <w:p w14:paraId="059E980B" w14:textId="77777777" w:rsidR="002679CA" w:rsidRDefault="002679CA" w:rsidP="002679CA">
            <w:pPr>
              <w:spacing w:before="30" w:after="30"/>
            </w:pPr>
          </w:p>
        </w:tc>
        <w:tc>
          <w:tcPr>
            <w:tcW w:w="238" w:type="pct"/>
            <w:shd w:val="clear" w:color="auto" w:fill="auto"/>
            <w:vAlign w:val="center"/>
          </w:tcPr>
          <w:p w14:paraId="303B93B9" w14:textId="77777777" w:rsidR="002679CA" w:rsidRDefault="002679CA" w:rsidP="002679CA">
            <w:pPr>
              <w:spacing w:before="30" w:after="30"/>
            </w:pPr>
          </w:p>
        </w:tc>
      </w:tr>
      <w:tr w:rsidR="002679CA" w14:paraId="39262E1D" w14:textId="77777777" w:rsidTr="001430AD">
        <w:tc>
          <w:tcPr>
            <w:tcW w:w="4231" w:type="pct"/>
            <w:shd w:val="clear" w:color="auto" w:fill="F2F2F2" w:themeFill="background1" w:themeFillShade="F2"/>
            <w:vAlign w:val="center"/>
          </w:tcPr>
          <w:p w14:paraId="0187829A" w14:textId="02B36C3D" w:rsidR="002679CA" w:rsidRDefault="00250657" w:rsidP="002679CA">
            <w:pPr>
              <w:pStyle w:val="ListParagraph"/>
              <w:numPr>
                <w:ilvl w:val="0"/>
                <w:numId w:val="1"/>
              </w:numPr>
              <w:spacing w:before="30" w:after="30"/>
              <w:ind w:left="284" w:hanging="284"/>
              <w:rPr>
                <w:sz w:val="20"/>
                <w:szCs w:val="20"/>
              </w:rPr>
            </w:pPr>
            <w:r>
              <w:rPr>
                <w:sz w:val="20"/>
                <w:szCs w:val="20"/>
              </w:rPr>
              <w:t>Measures have been taken to address teacher workload, in light of DfE guidance</w:t>
            </w:r>
            <w:r w:rsidR="00D8787E">
              <w:rPr>
                <w:sz w:val="20"/>
                <w:szCs w:val="20"/>
              </w:rPr>
              <w:t xml:space="preserve"> </w:t>
            </w:r>
          </w:p>
        </w:tc>
        <w:tc>
          <w:tcPr>
            <w:tcW w:w="265" w:type="pct"/>
            <w:shd w:val="clear" w:color="auto" w:fill="auto"/>
            <w:vAlign w:val="center"/>
          </w:tcPr>
          <w:p w14:paraId="46AA011F" w14:textId="77777777" w:rsidR="002679CA" w:rsidRDefault="002679CA" w:rsidP="002679CA">
            <w:pPr>
              <w:spacing w:before="30" w:after="30"/>
            </w:pPr>
          </w:p>
        </w:tc>
        <w:tc>
          <w:tcPr>
            <w:tcW w:w="266" w:type="pct"/>
            <w:shd w:val="clear" w:color="auto" w:fill="auto"/>
            <w:vAlign w:val="center"/>
          </w:tcPr>
          <w:p w14:paraId="02F9DE6E" w14:textId="77777777" w:rsidR="002679CA" w:rsidRDefault="002679CA" w:rsidP="002679CA">
            <w:pPr>
              <w:spacing w:before="30" w:after="30"/>
            </w:pPr>
          </w:p>
        </w:tc>
        <w:tc>
          <w:tcPr>
            <w:tcW w:w="238" w:type="pct"/>
            <w:shd w:val="clear" w:color="auto" w:fill="auto"/>
            <w:vAlign w:val="center"/>
          </w:tcPr>
          <w:p w14:paraId="46D6CA92" w14:textId="77777777" w:rsidR="002679CA" w:rsidRDefault="002679CA" w:rsidP="002679CA">
            <w:pPr>
              <w:spacing w:before="30" w:after="30"/>
            </w:pPr>
          </w:p>
        </w:tc>
      </w:tr>
      <w:tr w:rsidR="002679CA" w14:paraId="038A5013" w14:textId="77777777" w:rsidTr="001430AD">
        <w:tc>
          <w:tcPr>
            <w:tcW w:w="4231" w:type="pct"/>
            <w:shd w:val="clear" w:color="auto" w:fill="F2F2F2" w:themeFill="background1" w:themeFillShade="F2"/>
            <w:vAlign w:val="center"/>
          </w:tcPr>
          <w:p w14:paraId="08C3EEAC" w14:textId="3DEE26B4" w:rsidR="002679CA" w:rsidRDefault="006035AF" w:rsidP="002679CA">
            <w:pPr>
              <w:pStyle w:val="ListParagraph"/>
              <w:numPr>
                <w:ilvl w:val="0"/>
                <w:numId w:val="1"/>
              </w:numPr>
              <w:spacing w:before="30" w:after="30"/>
              <w:ind w:left="284" w:hanging="284"/>
              <w:rPr>
                <w:sz w:val="20"/>
                <w:szCs w:val="20"/>
              </w:rPr>
            </w:pPr>
            <w:r>
              <w:rPr>
                <w:sz w:val="20"/>
                <w:szCs w:val="20"/>
              </w:rPr>
              <w:t>Staff are supportive and supported in recognising signs of negative mental health in others</w:t>
            </w:r>
            <w:r w:rsidR="00D8787E">
              <w:rPr>
                <w:sz w:val="20"/>
                <w:szCs w:val="20"/>
              </w:rPr>
              <w:t xml:space="preserve"> </w:t>
            </w:r>
          </w:p>
        </w:tc>
        <w:tc>
          <w:tcPr>
            <w:tcW w:w="265" w:type="pct"/>
            <w:shd w:val="clear" w:color="auto" w:fill="auto"/>
            <w:vAlign w:val="center"/>
          </w:tcPr>
          <w:p w14:paraId="5FA7F1AF" w14:textId="77777777" w:rsidR="002679CA" w:rsidRDefault="002679CA" w:rsidP="002679CA">
            <w:pPr>
              <w:spacing w:before="30" w:after="30"/>
            </w:pPr>
          </w:p>
        </w:tc>
        <w:tc>
          <w:tcPr>
            <w:tcW w:w="266" w:type="pct"/>
            <w:shd w:val="clear" w:color="auto" w:fill="auto"/>
            <w:vAlign w:val="center"/>
          </w:tcPr>
          <w:p w14:paraId="48EF9F10" w14:textId="77777777" w:rsidR="002679CA" w:rsidRDefault="002679CA" w:rsidP="002679CA">
            <w:pPr>
              <w:spacing w:before="30" w:after="30"/>
            </w:pPr>
          </w:p>
        </w:tc>
        <w:tc>
          <w:tcPr>
            <w:tcW w:w="238" w:type="pct"/>
            <w:shd w:val="clear" w:color="auto" w:fill="auto"/>
            <w:vAlign w:val="center"/>
          </w:tcPr>
          <w:p w14:paraId="2BB61682" w14:textId="77777777" w:rsidR="002679CA" w:rsidRDefault="002679CA" w:rsidP="002679CA">
            <w:pPr>
              <w:spacing w:before="30" w:after="30"/>
            </w:pPr>
          </w:p>
        </w:tc>
      </w:tr>
      <w:tr w:rsidR="002679CA" w14:paraId="1E454D61" w14:textId="77777777" w:rsidTr="001430AD">
        <w:tc>
          <w:tcPr>
            <w:tcW w:w="4231" w:type="pct"/>
            <w:shd w:val="clear" w:color="auto" w:fill="F2F2F2" w:themeFill="background1" w:themeFillShade="F2"/>
            <w:vAlign w:val="center"/>
          </w:tcPr>
          <w:p w14:paraId="6C2E8A05" w14:textId="06E2D56A" w:rsidR="002679CA" w:rsidRDefault="007D6D01" w:rsidP="002679CA">
            <w:pPr>
              <w:pStyle w:val="ListParagraph"/>
              <w:numPr>
                <w:ilvl w:val="0"/>
                <w:numId w:val="1"/>
              </w:numPr>
              <w:spacing w:before="30" w:after="30"/>
              <w:ind w:left="284" w:hanging="284"/>
              <w:rPr>
                <w:sz w:val="20"/>
                <w:szCs w:val="20"/>
              </w:rPr>
            </w:pPr>
            <w:r>
              <w:rPr>
                <w:sz w:val="20"/>
                <w:szCs w:val="20"/>
              </w:rPr>
              <w:t>A</w:t>
            </w:r>
            <w:r w:rsidR="00D63204">
              <w:rPr>
                <w:sz w:val="20"/>
                <w:szCs w:val="20"/>
              </w:rPr>
              <w:t xml:space="preserve"> Stress Management risk assessment is in place, underpinned by Health and Safety Executive (HSE) guidance</w:t>
            </w:r>
            <w:r w:rsidR="000E05A0">
              <w:rPr>
                <w:sz w:val="20"/>
                <w:szCs w:val="20"/>
              </w:rPr>
              <w:t xml:space="preserve"> </w:t>
            </w:r>
          </w:p>
        </w:tc>
        <w:tc>
          <w:tcPr>
            <w:tcW w:w="265" w:type="pct"/>
            <w:shd w:val="clear" w:color="auto" w:fill="auto"/>
            <w:vAlign w:val="center"/>
          </w:tcPr>
          <w:p w14:paraId="5071C698" w14:textId="77777777" w:rsidR="002679CA" w:rsidRDefault="002679CA" w:rsidP="002679CA">
            <w:pPr>
              <w:spacing w:before="30" w:after="30"/>
            </w:pPr>
          </w:p>
        </w:tc>
        <w:tc>
          <w:tcPr>
            <w:tcW w:w="266" w:type="pct"/>
            <w:shd w:val="clear" w:color="auto" w:fill="auto"/>
            <w:vAlign w:val="center"/>
          </w:tcPr>
          <w:p w14:paraId="37DC9AE6" w14:textId="77777777" w:rsidR="002679CA" w:rsidRDefault="002679CA" w:rsidP="002679CA">
            <w:pPr>
              <w:spacing w:before="30" w:after="30"/>
            </w:pPr>
          </w:p>
        </w:tc>
        <w:tc>
          <w:tcPr>
            <w:tcW w:w="238" w:type="pct"/>
            <w:shd w:val="clear" w:color="auto" w:fill="auto"/>
            <w:vAlign w:val="center"/>
          </w:tcPr>
          <w:p w14:paraId="252F2FB1" w14:textId="77777777" w:rsidR="002679CA" w:rsidRDefault="002679CA" w:rsidP="002679CA">
            <w:pPr>
              <w:spacing w:before="30" w:after="30"/>
            </w:pPr>
          </w:p>
        </w:tc>
      </w:tr>
      <w:tr w:rsidR="002679CA" w14:paraId="415A447D" w14:textId="77777777" w:rsidTr="001430AD">
        <w:tc>
          <w:tcPr>
            <w:tcW w:w="4231" w:type="pct"/>
            <w:shd w:val="clear" w:color="auto" w:fill="F2F2F2" w:themeFill="background1" w:themeFillShade="F2"/>
            <w:vAlign w:val="center"/>
          </w:tcPr>
          <w:p w14:paraId="63B63EEE" w14:textId="28F6A32F" w:rsidR="002679CA" w:rsidRPr="00F77015" w:rsidRDefault="002C6FBA" w:rsidP="002679CA">
            <w:pPr>
              <w:pStyle w:val="ListParagraph"/>
              <w:numPr>
                <w:ilvl w:val="0"/>
                <w:numId w:val="1"/>
              </w:numPr>
              <w:spacing w:before="30" w:after="30"/>
              <w:ind w:left="284" w:hanging="284"/>
              <w:rPr>
                <w:sz w:val="20"/>
                <w:szCs w:val="20"/>
              </w:rPr>
            </w:pPr>
            <w:r>
              <w:rPr>
                <w:sz w:val="20"/>
                <w:szCs w:val="20"/>
              </w:rPr>
              <w:t xml:space="preserve">A </w:t>
            </w:r>
            <w:r w:rsidR="003555F1">
              <w:rPr>
                <w:sz w:val="20"/>
                <w:szCs w:val="20"/>
              </w:rPr>
              <w:t>programme of on-going whole-staff mental</w:t>
            </w:r>
            <w:r>
              <w:rPr>
                <w:sz w:val="20"/>
                <w:szCs w:val="20"/>
              </w:rPr>
              <w:t xml:space="preserve"> health training is available to all and for those delivering targeted interventions specialist training and support is provided</w:t>
            </w:r>
            <w:r w:rsidR="000E05A0">
              <w:rPr>
                <w:sz w:val="20"/>
                <w:szCs w:val="20"/>
              </w:rPr>
              <w:t xml:space="preserve"> </w:t>
            </w:r>
          </w:p>
        </w:tc>
        <w:tc>
          <w:tcPr>
            <w:tcW w:w="265" w:type="pct"/>
            <w:shd w:val="clear" w:color="auto" w:fill="auto"/>
            <w:vAlign w:val="center"/>
          </w:tcPr>
          <w:p w14:paraId="61990F3E" w14:textId="77777777" w:rsidR="002679CA" w:rsidRDefault="002679CA" w:rsidP="002679CA">
            <w:pPr>
              <w:spacing w:before="30" w:after="30"/>
            </w:pPr>
          </w:p>
        </w:tc>
        <w:tc>
          <w:tcPr>
            <w:tcW w:w="266" w:type="pct"/>
            <w:shd w:val="clear" w:color="auto" w:fill="auto"/>
            <w:vAlign w:val="center"/>
          </w:tcPr>
          <w:p w14:paraId="47EAB51C" w14:textId="77777777" w:rsidR="002679CA" w:rsidRDefault="002679CA" w:rsidP="002679CA">
            <w:pPr>
              <w:spacing w:before="30" w:after="30"/>
            </w:pPr>
          </w:p>
        </w:tc>
        <w:tc>
          <w:tcPr>
            <w:tcW w:w="238" w:type="pct"/>
            <w:shd w:val="clear" w:color="auto" w:fill="auto"/>
            <w:vAlign w:val="center"/>
          </w:tcPr>
          <w:p w14:paraId="1232C91E" w14:textId="77777777" w:rsidR="002679CA" w:rsidRDefault="002679CA" w:rsidP="002679CA">
            <w:pPr>
              <w:spacing w:before="30" w:after="30"/>
            </w:pPr>
          </w:p>
        </w:tc>
      </w:tr>
    </w:tbl>
    <w:p w14:paraId="15BFD547" w14:textId="3B3BD212" w:rsidR="002679CA" w:rsidRDefault="002679CA">
      <w:pPr>
        <w:rPr>
          <w:sz w:val="20"/>
          <w:szCs w:val="20"/>
        </w:rPr>
      </w:pPr>
    </w:p>
    <w:p w14:paraId="7002A7FE" w14:textId="3BC0B119" w:rsidR="002679CA" w:rsidRDefault="002679CA">
      <w:pPr>
        <w:rPr>
          <w:sz w:val="20"/>
          <w:szCs w:val="20"/>
        </w:rPr>
      </w:pPr>
    </w:p>
    <w:tbl>
      <w:tblPr>
        <w:tblStyle w:val="TableGrid"/>
        <w:tblpPr w:leftFromText="180" w:rightFromText="180" w:vertAnchor="text" w:horzAnchor="margin" w:tblpY="356"/>
        <w:tblW w:w="0" w:type="auto"/>
        <w:tblLook w:val="04A0" w:firstRow="1" w:lastRow="0" w:firstColumn="1" w:lastColumn="0" w:noHBand="0" w:noVBand="1"/>
      </w:tblPr>
      <w:tblGrid>
        <w:gridCol w:w="10456"/>
      </w:tblGrid>
      <w:tr w:rsidR="002679CA" w14:paraId="6A6D32D1" w14:textId="77777777" w:rsidTr="001430AD">
        <w:tc>
          <w:tcPr>
            <w:tcW w:w="10456" w:type="dxa"/>
            <w:shd w:val="clear" w:color="auto" w:fill="F45B69"/>
          </w:tcPr>
          <w:p w14:paraId="58DF9684" w14:textId="14FF16F7" w:rsidR="006C4EC0" w:rsidRPr="001430AD" w:rsidRDefault="002679CA" w:rsidP="006C4EC0">
            <w:pPr>
              <w:rPr>
                <w:b/>
                <w:color w:val="FFFFFF" w:themeColor="background1"/>
              </w:rPr>
            </w:pPr>
            <w:r w:rsidRPr="001430AD">
              <w:rPr>
                <w:b/>
                <w:color w:val="FFFFFF" w:themeColor="background1"/>
              </w:rPr>
              <w:t xml:space="preserve">Evidence of </w:t>
            </w:r>
            <w:r w:rsidR="005559DE" w:rsidRPr="001430AD">
              <w:rPr>
                <w:b/>
                <w:color w:val="FFFFFF" w:themeColor="background1"/>
              </w:rPr>
              <w:t>Effective Practice:</w:t>
            </w:r>
          </w:p>
          <w:p w14:paraId="15ABAD14" w14:textId="5FC60881" w:rsidR="006C4EC0" w:rsidRPr="001430AD" w:rsidRDefault="00A5314C" w:rsidP="006C4EC0">
            <w:pPr>
              <w:pStyle w:val="Tabletextbullet"/>
              <w:numPr>
                <w:ilvl w:val="0"/>
                <w:numId w:val="2"/>
              </w:numPr>
              <w:rPr>
                <w:rFonts w:asciiTheme="minorHAnsi" w:hAnsiTheme="minorHAnsi"/>
                <w:i/>
                <w:color w:val="FFFFFF" w:themeColor="background1"/>
              </w:rPr>
            </w:pPr>
            <w:r w:rsidRPr="001430AD">
              <w:rPr>
                <w:rFonts w:asciiTheme="minorHAnsi" w:hAnsiTheme="minorHAnsi"/>
                <w:color w:val="FFFFFF" w:themeColor="background1"/>
                <w:sz w:val="20"/>
                <w:szCs w:val="20"/>
              </w:rPr>
              <w:t>Leaders</w:t>
            </w:r>
            <w:r w:rsidR="009D2A94" w:rsidRPr="001430AD">
              <w:rPr>
                <w:rFonts w:asciiTheme="minorHAnsi" w:hAnsiTheme="minorHAnsi"/>
                <w:color w:val="FFFFFF" w:themeColor="background1"/>
                <w:sz w:val="20"/>
                <w:szCs w:val="20"/>
              </w:rPr>
              <w:t xml:space="preserve"> engage with their staff and are aware and take account of the main pressures on them.</w:t>
            </w:r>
          </w:p>
          <w:p w14:paraId="4B4116C7" w14:textId="088A4657" w:rsidR="009D2A94" w:rsidRPr="001430AD" w:rsidRDefault="009D2A94" w:rsidP="006C4EC0">
            <w:pPr>
              <w:pStyle w:val="Tabletextbullet"/>
              <w:numPr>
                <w:ilvl w:val="0"/>
                <w:numId w:val="2"/>
              </w:numPr>
              <w:rPr>
                <w:rFonts w:asciiTheme="minorHAnsi" w:hAnsiTheme="minorHAnsi"/>
                <w:iCs/>
                <w:color w:val="FFFFFF" w:themeColor="background1"/>
                <w:sz w:val="20"/>
                <w:szCs w:val="20"/>
              </w:rPr>
            </w:pPr>
            <w:r w:rsidRPr="001430AD">
              <w:rPr>
                <w:rFonts w:asciiTheme="minorHAnsi" w:hAnsiTheme="minorHAnsi"/>
                <w:iCs/>
                <w:color w:val="FFFFFF" w:themeColor="background1"/>
                <w:sz w:val="20"/>
                <w:szCs w:val="20"/>
              </w:rPr>
              <w:t>Leaders are realistic and constructive</w:t>
            </w:r>
            <w:r w:rsidR="00CF113D" w:rsidRPr="001430AD">
              <w:rPr>
                <w:rFonts w:asciiTheme="minorHAnsi" w:hAnsiTheme="minorHAnsi"/>
                <w:iCs/>
                <w:color w:val="FFFFFF" w:themeColor="background1"/>
                <w:sz w:val="20"/>
                <w:szCs w:val="20"/>
              </w:rPr>
              <w:t xml:space="preserve"> in the way they manage staff, including their workload.</w:t>
            </w:r>
          </w:p>
          <w:p w14:paraId="3BB93A11" w14:textId="6BFE506F" w:rsidR="00CF113D" w:rsidRPr="001430AD" w:rsidRDefault="00CF113D" w:rsidP="006C4EC0">
            <w:pPr>
              <w:pStyle w:val="Tabletextbullet"/>
              <w:numPr>
                <w:ilvl w:val="0"/>
                <w:numId w:val="2"/>
              </w:numPr>
              <w:rPr>
                <w:rFonts w:asciiTheme="minorHAnsi" w:hAnsiTheme="minorHAnsi"/>
                <w:iCs/>
                <w:color w:val="FFFFFF" w:themeColor="background1"/>
                <w:sz w:val="20"/>
                <w:szCs w:val="20"/>
              </w:rPr>
            </w:pPr>
            <w:r w:rsidRPr="001430AD">
              <w:rPr>
                <w:rFonts w:asciiTheme="minorHAnsi" w:hAnsiTheme="minorHAnsi"/>
                <w:iCs/>
                <w:color w:val="FFFFFF" w:themeColor="background1"/>
                <w:sz w:val="20"/>
                <w:szCs w:val="20"/>
              </w:rPr>
              <w:t>Leaders protect staff from bullying and harassment.</w:t>
            </w:r>
          </w:p>
          <w:p w14:paraId="6989E6EE" w14:textId="038322ED" w:rsidR="006C4EC0" w:rsidRPr="006C4EC0" w:rsidRDefault="006C4EC0" w:rsidP="006C4EC0">
            <w:pPr>
              <w:rPr>
                <w:sz w:val="20"/>
                <w:szCs w:val="20"/>
              </w:rPr>
            </w:pPr>
          </w:p>
        </w:tc>
      </w:tr>
    </w:tbl>
    <w:p w14:paraId="6A56CF4A" w14:textId="77777777" w:rsidR="002679CA" w:rsidRDefault="002679CA">
      <w:pPr>
        <w:rPr>
          <w:sz w:val="20"/>
          <w:szCs w:val="20"/>
        </w:rPr>
      </w:pPr>
    </w:p>
    <w:p w14:paraId="6DC7C448" w14:textId="77777777" w:rsidR="002679CA" w:rsidRDefault="002679CA">
      <w:pPr>
        <w:rPr>
          <w:sz w:val="20"/>
          <w:szCs w:val="20"/>
        </w:rPr>
      </w:pPr>
    </w:p>
    <w:p w14:paraId="39D37501" w14:textId="62936EEA" w:rsidR="002679CA" w:rsidRDefault="002679CA" w:rsidP="002679CA">
      <w:pPr>
        <w:spacing w:after="0" w:line="240" w:lineRule="auto"/>
        <w:outlineLvl w:val="0"/>
      </w:pPr>
      <w:r>
        <w:rPr>
          <w:b/>
        </w:rPr>
        <w:t xml:space="preserve">Areas of strength for </w:t>
      </w:r>
      <w:r w:rsidR="00C2541E">
        <w:rPr>
          <w:b/>
        </w:rPr>
        <w:t>staff wellbeing:</w:t>
      </w:r>
    </w:p>
    <w:p w14:paraId="003C70B9" w14:textId="77777777" w:rsidR="002679CA" w:rsidRDefault="002679CA" w:rsidP="002679CA">
      <w:pPr>
        <w:pStyle w:val="ListParagraph"/>
        <w:numPr>
          <w:ilvl w:val="0"/>
          <w:numId w:val="10"/>
        </w:numPr>
        <w:spacing w:after="0" w:line="240" w:lineRule="auto"/>
        <w:rPr>
          <w:b/>
        </w:rPr>
      </w:pPr>
    </w:p>
    <w:p w14:paraId="29BD1604" w14:textId="77777777" w:rsidR="002679CA" w:rsidRDefault="002679CA" w:rsidP="002679CA">
      <w:pPr>
        <w:spacing w:after="0" w:line="240" w:lineRule="auto"/>
        <w:rPr>
          <w:b/>
        </w:rPr>
      </w:pPr>
    </w:p>
    <w:p w14:paraId="3BF33D85" w14:textId="5C371B00" w:rsidR="002679CA" w:rsidRDefault="002679CA" w:rsidP="002679CA">
      <w:pPr>
        <w:spacing w:after="0" w:line="240" w:lineRule="auto"/>
        <w:outlineLvl w:val="0"/>
        <w:rPr>
          <w:b/>
        </w:rPr>
      </w:pPr>
      <w:r w:rsidRPr="000871CC">
        <w:rPr>
          <w:b/>
        </w:rPr>
        <w:t xml:space="preserve">Areas for </w:t>
      </w:r>
      <w:r>
        <w:rPr>
          <w:b/>
        </w:rPr>
        <w:t xml:space="preserve">development for </w:t>
      </w:r>
      <w:r w:rsidR="00C2541E">
        <w:rPr>
          <w:b/>
        </w:rPr>
        <w:t>staff wellbeing:</w:t>
      </w:r>
    </w:p>
    <w:p w14:paraId="7FC6F242" w14:textId="5C1CBEA7" w:rsidR="002679CA" w:rsidRPr="002679CA" w:rsidRDefault="002679CA" w:rsidP="002679CA">
      <w:pPr>
        <w:pStyle w:val="ListParagraph"/>
        <w:numPr>
          <w:ilvl w:val="0"/>
          <w:numId w:val="16"/>
        </w:numPr>
        <w:spacing w:after="0" w:line="240" w:lineRule="auto"/>
        <w:outlineLvl w:val="0"/>
        <w:rPr>
          <w:b/>
        </w:rPr>
      </w:pPr>
    </w:p>
    <w:p w14:paraId="685D25C5" w14:textId="60AF30E2" w:rsidR="002679CA" w:rsidRPr="002679CA" w:rsidRDefault="002679CA" w:rsidP="002679CA">
      <w:pPr>
        <w:spacing w:after="0" w:line="240" w:lineRule="auto"/>
        <w:outlineLvl w:val="0"/>
        <w:rPr>
          <w:b/>
        </w:rPr>
      </w:pPr>
      <w:r w:rsidRPr="002679CA">
        <w:rPr>
          <w:sz w:val="20"/>
          <w:szCs w:val="20"/>
        </w:rPr>
        <w:br w:type="page"/>
      </w:r>
    </w:p>
    <w:p w14:paraId="4FE1C615" w14:textId="77777777" w:rsidR="00BB3AA9" w:rsidRPr="00BB3AA9" w:rsidRDefault="00BB3AA9" w:rsidP="00BB3AA9">
      <w:pPr>
        <w:spacing w:after="0" w:line="240" w:lineRule="auto"/>
        <w:rPr>
          <w:sz w:val="20"/>
          <w:szCs w:val="20"/>
        </w:rPr>
      </w:pPr>
    </w:p>
    <w:tbl>
      <w:tblPr>
        <w:tblStyle w:val="TableGrid"/>
        <w:tblW w:w="5000" w:type="pct"/>
        <w:tblLook w:val="04A0" w:firstRow="1" w:lastRow="0" w:firstColumn="1" w:lastColumn="0" w:noHBand="0" w:noVBand="1"/>
      </w:tblPr>
      <w:tblGrid>
        <w:gridCol w:w="8851"/>
        <w:gridCol w:w="500"/>
        <w:gridCol w:w="609"/>
        <w:gridCol w:w="496"/>
      </w:tblGrid>
      <w:tr w:rsidR="008F2BE2" w14:paraId="46B5C5D5" w14:textId="77777777" w:rsidTr="001430AD">
        <w:trPr>
          <w:cantSplit/>
          <w:trHeight w:val="1134"/>
        </w:trPr>
        <w:tc>
          <w:tcPr>
            <w:tcW w:w="4232" w:type="pct"/>
            <w:shd w:val="clear" w:color="auto" w:fill="292D30"/>
            <w:vAlign w:val="center"/>
          </w:tcPr>
          <w:p w14:paraId="40C27261" w14:textId="17C709E9" w:rsidR="008F2BE2" w:rsidRPr="00192798" w:rsidRDefault="00FC25DF" w:rsidP="004F7509">
            <w:pPr>
              <w:rPr>
                <w:b/>
                <w:smallCaps/>
                <w:spacing w:val="40"/>
                <w:sz w:val="28"/>
                <w:szCs w:val="28"/>
              </w:rPr>
            </w:pPr>
            <w:r>
              <w:rPr>
                <w:b/>
                <w:smallCaps/>
                <w:spacing w:val="40"/>
                <w:sz w:val="28"/>
                <w:szCs w:val="28"/>
              </w:rPr>
              <w:t>COMMUNITY COHESION AND CONNECTEDNESS</w:t>
            </w:r>
          </w:p>
        </w:tc>
        <w:tc>
          <w:tcPr>
            <w:tcW w:w="239" w:type="pct"/>
            <w:shd w:val="clear" w:color="auto" w:fill="FF0000"/>
            <w:textDirection w:val="btLr"/>
            <w:vAlign w:val="center"/>
          </w:tcPr>
          <w:p w14:paraId="7EAAD7A4" w14:textId="77777777" w:rsidR="008F2BE2" w:rsidRPr="00CF2D8F" w:rsidRDefault="008F2BE2" w:rsidP="006274E9">
            <w:pPr>
              <w:ind w:left="113" w:right="113"/>
              <w:rPr>
                <w:sz w:val="18"/>
                <w:szCs w:val="18"/>
              </w:rPr>
            </w:pPr>
            <w:r w:rsidRPr="00CF2D8F">
              <w:rPr>
                <w:sz w:val="18"/>
                <w:szCs w:val="18"/>
              </w:rPr>
              <w:t>Not Evident</w:t>
            </w:r>
          </w:p>
        </w:tc>
        <w:tc>
          <w:tcPr>
            <w:tcW w:w="291" w:type="pct"/>
            <w:shd w:val="clear" w:color="auto" w:fill="FFC000"/>
            <w:textDirection w:val="btLr"/>
            <w:vAlign w:val="center"/>
          </w:tcPr>
          <w:p w14:paraId="7B1FAEB4" w14:textId="77777777" w:rsidR="008F2BE2" w:rsidRPr="00CF2D8F" w:rsidRDefault="008F2BE2" w:rsidP="006274E9">
            <w:pPr>
              <w:ind w:left="113" w:right="113"/>
              <w:rPr>
                <w:sz w:val="18"/>
                <w:szCs w:val="18"/>
              </w:rPr>
            </w:pPr>
            <w:r w:rsidRPr="00CF2D8F">
              <w:rPr>
                <w:sz w:val="18"/>
                <w:szCs w:val="18"/>
              </w:rPr>
              <w:t>Developing</w:t>
            </w:r>
          </w:p>
        </w:tc>
        <w:tc>
          <w:tcPr>
            <w:tcW w:w="237" w:type="pct"/>
            <w:shd w:val="clear" w:color="auto" w:fill="92D050"/>
            <w:textDirection w:val="btLr"/>
            <w:vAlign w:val="center"/>
          </w:tcPr>
          <w:p w14:paraId="097E209C" w14:textId="77777777" w:rsidR="008F2BE2" w:rsidRPr="00CF2D8F" w:rsidRDefault="008F2BE2" w:rsidP="006274E9">
            <w:pPr>
              <w:ind w:left="113" w:right="113"/>
              <w:rPr>
                <w:sz w:val="18"/>
                <w:szCs w:val="18"/>
              </w:rPr>
            </w:pPr>
            <w:r w:rsidRPr="00CF2D8F">
              <w:rPr>
                <w:sz w:val="18"/>
                <w:szCs w:val="18"/>
              </w:rPr>
              <w:t>Secure</w:t>
            </w:r>
          </w:p>
        </w:tc>
      </w:tr>
      <w:tr w:rsidR="00D8787E" w14:paraId="5E62FF4D" w14:textId="77777777" w:rsidTr="001430AD">
        <w:tc>
          <w:tcPr>
            <w:tcW w:w="4232" w:type="pct"/>
            <w:shd w:val="clear" w:color="auto" w:fill="F2F2F2" w:themeFill="background1" w:themeFillShade="F2"/>
            <w:vAlign w:val="center"/>
          </w:tcPr>
          <w:p w14:paraId="4C4207B0" w14:textId="3E204816" w:rsidR="00D8787E" w:rsidRDefault="0032328E" w:rsidP="007C466E">
            <w:pPr>
              <w:pStyle w:val="ListParagraph"/>
              <w:numPr>
                <w:ilvl w:val="0"/>
                <w:numId w:val="1"/>
              </w:numPr>
              <w:spacing w:before="30" w:after="30"/>
              <w:ind w:left="284" w:hanging="284"/>
              <w:rPr>
                <w:sz w:val="20"/>
                <w:szCs w:val="20"/>
              </w:rPr>
            </w:pPr>
            <w:r>
              <w:rPr>
                <w:sz w:val="20"/>
                <w:szCs w:val="20"/>
              </w:rPr>
              <w:t>There are clear opportunities for parents/carers to engage in promoting pupils’ wellbeing and positive mental health</w:t>
            </w:r>
          </w:p>
        </w:tc>
        <w:tc>
          <w:tcPr>
            <w:tcW w:w="239" w:type="pct"/>
            <w:shd w:val="clear" w:color="auto" w:fill="auto"/>
            <w:vAlign w:val="center"/>
          </w:tcPr>
          <w:p w14:paraId="1C2DBA5D" w14:textId="77777777" w:rsidR="00D8787E" w:rsidRDefault="00D8787E" w:rsidP="006274E9">
            <w:pPr>
              <w:spacing w:before="30" w:after="30"/>
            </w:pPr>
          </w:p>
        </w:tc>
        <w:tc>
          <w:tcPr>
            <w:tcW w:w="291" w:type="pct"/>
            <w:shd w:val="clear" w:color="auto" w:fill="auto"/>
            <w:vAlign w:val="center"/>
          </w:tcPr>
          <w:p w14:paraId="215349F1" w14:textId="77777777" w:rsidR="00D8787E" w:rsidRDefault="00D8787E" w:rsidP="006274E9">
            <w:pPr>
              <w:spacing w:before="30" w:after="30"/>
            </w:pPr>
          </w:p>
        </w:tc>
        <w:tc>
          <w:tcPr>
            <w:tcW w:w="237" w:type="pct"/>
            <w:shd w:val="clear" w:color="auto" w:fill="auto"/>
            <w:vAlign w:val="center"/>
          </w:tcPr>
          <w:p w14:paraId="13487952" w14:textId="77777777" w:rsidR="00D8787E" w:rsidRDefault="00D8787E" w:rsidP="006274E9">
            <w:pPr>
              <w:spacing w:before="30" w:after="30"/>
            </w:pPr>
          </w:p>
        </w:tc>
      </w:tr>
      <w:tr w:rsidR="006274E9" w14:paraId="19F9522F" w14:textId="77777777" w:rsidTr="001430AD">
        <w:tc>
          <w:tcPr>
            <w:tcW w:w="4232" w:type="pct"/>
            <w:shd w:val="clear" w:color="auto" w:fill="F2F2F2" w:themeFill="background1" w:themeFillShade="F2"/>
            <w:vAlign w:val="center"/>
          </w:tcPr>
          <w:p w14:paraId="467348F5" w14:textId="4C521921" w:rsidR="008F2BE2" w:rsidRPr="00F77015" w:rsidRDefault="00A85233" w:rsidP="007C466E">
            <w:pPr>
              <w:pStyle w:val="ListParagraph"/>
              <w:numPr>
                <w:ilvl w:val="0"/>
                <w:numId w:val="1"/>
              </w:numPr>
              <w:spacing w:before="30" w:after="30"/>
              <w:ind w:left="284" w:hanging="284"/>
              <w:rPr>
                <w:sz w:val="20"/>
                <w:szCs w:val="20"/>
              </w:rPr>
            </w:pPr>
            <w:r>
              <w:rPr>
                <w:sz w:val="20"/>
                <w:szCs w:val="20"/>
              </w:rPr>
              <w:t>Pupil voice is regularly recorded through School Council meetings</w:t>
            </w:r>
            <w:r w:rsidR="003C31E9">
              <w:rPr>
                <w:sz w:val="20"/>
                <w:szCs w:val="20"/>
              </w:rPr>
              <w:t xml:space="preserve">, pupil questionnaires and other </w:t>
            </w:r>
            <w:r w:rsidR="00C059A8">
              <w:rPr>
                <w:sz w:val="20"/>
                <w:szCs w:val="20"/>
              </w:rPr>
              <w:t>fora</w:t>
            </w:r>
            <w:r w:rsidR="003C31E9">
              <w:rPr>
                <w:sz w:val="20"/>
                <w:szCs w:val="20"/>
              </w:rPr>
              <w:t>, in order to gauge and address pupils’ concerns and needs</w:t>
            </w:r>
          </w:p>
        </w:tc>
        <w:tc>
          <w:tcPr>
            <w:tcW w:w="239" w:type="pct"/>
            <w:shd w:val="clear" w:color="auto" w:fill="auto"/>
            <w:vAlign w:val="center"/>
          </w:tcPr>
          <w:p w14:paraId="4FC2AAE8" w14:textId="77679FBD" w:rsidR="008F2BE2" w:rsidRDefault="008F2BE2" w:rsidP="006274E9">
            <w:pPr>
              <w:spacing w:before="30" w:after="30"/>
            </w:pPr>
          </w:p>
        </w:tc>
        <w:tc>
          <w:tcPr>
            <w:tcW w:w="291" w:type="pct"/>
            <w:shd w:val="clear" w:color="auto" w:fill="auto"/>
            <w:vAlign w:val="center"/>
          </w:tcPr>
          <w:p w14:paraId="7A236031" w14:textId="77777777" w:rsidR="008F2BE2" w:rsidRDefault="008F2BE2" w:rsidP="006274E9">
            <w:pPr>
              <w:spacing w:before="30" w:after="30"/>
            </w:pPr>
          </w:p>
        </w:tc>
        <w:tc>
          <w:tcPr>
            <w:tcW w:w="237" w:type="pct"/>
            <w:shd w:val="clear" w:color="auto" w:fill="auto"/>
            <w:vAlign w:val="center"/>
          </w:tcPr>
          <w:p w14:paraId="3A2E36CE" w14:textId="4F720980" w:rsidR="008F2BE2" w:rsidRDefault="008F2BE2" w:rsidP="006274E9">
            <w:pPr>
              <w:spacing w:before="30" w:after="30"/>
            </w:pPr>
          </w:p>
        </w:tc>
      </w:tr>
      <w:tr w:rsidR="00BB3AA9" w14:paraId="6376A7C8" w14:textId="77777777" w:rsidTr="001430AD">
        <w:tc>
          <w:tcPr>
            <w:tcW w:w="4232" w:type="pct"/>
            <w:shd w:val="clear" w:color="auto" w:fill="F2F2F2" w:themeFill="background1" w:themeFillShade="F2"/>
            <w:vAlign w:val="center"/>
          </w:tcPr>
          <w:p w14:paraId="0CD28448" w14:textId="21408DD3" w:rsidR="00BB3AA9" w:rsidRPr="00F77015" w:rsidRDefault="00ED4C8A" w:rsidP="006274E9">
            <w:pPr>
              <w:pStyle w:val="ListParagraph"/>
              <w:numPr>
                <w:ilvl w:val="0"/>
                <w:numId w:val="1"/>
              </w:numPr>
              <w:spacing w:before="30" w:after="30"/>
              <w:ind w:left="284" w:hanging="284"/>
              <w:rPr>
                <w:sz w:val="20"/>
                <w:szCs w:val="20"/>
              </w:rPr>
            </w:pPr>
            <w:r>
              <w:rPr>
                <w:sz w:val="20"/>
                <w:szCs w:val="20"/>
              </w:rPr>
              <w:t>There are clear opportunities/initiatives available for pupils to support each other, for example, through peer mentoring</w:t>
            </w:r>
            <w:r w:rsidR="00093008">
              <w:rPr>
                <w:sz w:val="20"/>
                <w:szCs w:val="20"/>
              </w:rPr>
              <w:t xml:space="preserve"> or safeguarding referral systems</w:t>
            </w:r>
          </w:p>
        </w:tc>
        <w:tc>
          <w:tcPr>
            <w:tcW w:w="239" w:type="pct"/>
            <w:shd w:val="clear" w:color="auto" w:fill="auto"/>
            <w:vAlign w:val="center"/>
          </w:tcPr>
          <w:p w14:paraId="7B12B201" w14:textId="77777777" w:rsidR="00BB3AA9" w:rsidRDefault="00BB3AA9" w:rsidP="00C32A96">
            <w:pPr>
              <w:spacing w:before="30" w:after="30"/>
              <w:jc w:val="center"/>
            </w:pPr>
          </w:p>
        </w:tc>
        <w:tc>
          <w:tcPr>
            <w:tcW w:w="291" w:type="pct"/>
            <w:shd w:val="clear" w:color="auto" w:fill="auto"/>
            <w:vAlign w:val="center"/>
          </w:tcPr>
          <w:p w14:paraId="1743D909" w14:textId="77777777" w:rsidR="00BB3AA9" w:rsidRDefault="00BB3AA9" w:rsidP="00C32A96">
            <w:pPr>
              <w:spacing w:before="30" w:after="30"/>
              <w:jc w:val="center"/>
            </w:pPr>
          </w:p>
        </w:tc>
        <w:tc>
          <w:tcPr>
            <w:tcW w:w="237" w:type="pct"/>
            <w:shd w:val="clear" w:color="auto" w:fill="auto"/>
            <w:vAlign w:val="center"/>
          </w:tcPr>
          <w:p w14:paraId="7D3132CC" w14:textId="5E5EEF64" w:rsidR="00BB3AA9" w:rsidRDefault="00BB3AA9" w:rsidP="00C32A96">
            <w:pPr>
              <w:spacing w:before="30" w:after="30"/>
              <w:jc w:val="center"/>
            </w:pPr>
          </w:p>
        </w:tc>
      </w:tr>
      <w:tr w:rsidR="006274E9" w14:paraId="7C204611" w14:textId="77777777" w:rsidTr="001430AD">
        <w:tc>
          <w:tcPr>
            <w:tcW w:w="4232" w:type="pct"/>
            <w:shd w:val="clear" w:color="auto" w:fill="F2F2F2" w:themeFill="background1" w:themeFillShade="F2"/>
            <w:vAlign w:val="center"/>
          </w:tcPr>
          <w:p w14:paraId="5A0F7E3E" w14:textId="1A2DBB44" w:rsidR="008F2BE2" w:rsidRPr="00F77015" w:rsidRDefault="00093008" w:rsidP="006274E9">
            <w:pPr>
              <w:pStyle w:val="ListParagraph"/>
              <w:numPr>
                <w:ilvl w:val="0"/>
                <w:numId w:val="1"/>
              </w:numPr>
              <w:spacing w:before="30" w:after="30"/>
              <w:ind w:left="284" w:hanging="284"/>
              <w:rPr>
                <w:sz w:val="20"/>
                <w:szCs w:val="20"/>
              </w:rPr>
            </w:pPr>
            <w:r>
              <w:rPr>
                <w:sz w:val="20"/>
                <w:szCs w:val="20"/>
              </w:rPr>
              <w:t xml:space="preserve">Restorative </w:t>
            </w:r>
            <w:r w:rsidR="00123A49">
              <w:rPr>
                <w:sz w:val="20"/>
                <w:szCs w:val="20"/>
              </w:rPr>
              <w:t>justice approaches are used when appropriate to support greater understan</w:t>
            </w:r>
            <w:r w:rsidR="008F350F">
              <w:rPr>
                <w:sz w:val="20"/>
                <w:szCs w:val="20"/>
              </w:rPr>
              <w:t>ding of actions and implications</w:t>
            </w:r>
            <w:r w:rsidR="00ED5B64">
              <w:rPr>
                <w:sz w:val="20"/>
                <w:szCs w:val="20"/>
              </w:rPr>
              <w:t xml:space="preserve"> </w:t>
            </w:r>
          </w:p>
        </w:tc>
        <w:tc>
          <w:tcPr>
            <w:tcW w:w="239" w:type="pct"/>
            <w:shd w:val="clear" w:color="auto" w:fill="auto"/>
            <w:vAlign w:val="center"/>
          </w:tcPr>
          <w:p w14:paraId="1F6B0185" w14:textId="77777777" w:rsidR="008F2BE2" w:rsidRDefault="008F2BE2" w:rsidP="006274E9">
            <w:pPr>
              <w:spacing w:before="30" w:after="30"/>
            </w:pPr>
          </w:p>
        </w:tc>
        <w:tc>
          <w:tcPr>
            <w:tcW w:w="291" w:type="pct"/>
            <w:shd w:val="clear" w:color="auto" w:fill="auto"/>
            <w:vAlign w:val="center"/>
          </w:tcPr>
          <w:p w14:paraId="6725FB7E" w14:textId="563603CA" w:rsidR="008F2BE2" w:rsidRDefault="008F2BE2" w:rsidP="006274E9">
            <w:pPr>
              <w:spacing w:before="30" w:after="30"/>
            </w:pPr>
          </w:p>
        </w:tc>
        <w:tc>
          <w:tcPr>
            <w:tcW w:w="237" w:type="pct"/>
            <w:shd w:val="clear" w:color="auto" w:fill="auto"/>
            <w:vAlign w:val="center"/>
          </w:tcPr>
          <w:p w14:paraId="372E091C" w14:textId="77777777" w:rsidR="008F2BE2" w:rsidRDefault="008F2BE2" w:rsidP="006274E9">
            <w:pPr>
              <w:spacing w:before="30" w:after="30"/>
            </w:pPr>
          </w:p>
        </w:tc>
      </w:tr>
      <w:tr w:rsidR="006274E9" w14:paraId="79C36A54" w14:textId="77777777" w:rsidTr="001430AD">
        <w:tc>
          <w:tcPr>
            <w:tcW w:w="4232" w:type="pct"/>
            <w:shd w:val="clear" w:color="auto" w:fill="F2F2F2" w:themeFill="background1" w:themeFillShade="F2"/>
            <w:vAlign w:val="center"/>
          </w:tcPr>
          <w:p w14:paraId="7D2D04A4" w14:textId="55068554" w:rsidR="008F2BE2" w:rsidRPr="003F6BE6" w:rsidRDefault="008F350F" w:rsidP="0014482C">
            <w:pPr>
              <w:pStyle w:val="ListParagraph"/>
              <w:numPr>
                <w:ilvl w:val="0"/>
                <w:numId w:val="1"/>
              </w:numPr>
              <w:spacing w:before="30" w:after="30"/>
              <w:ind w:left="284" w:hanging="284"/>
              <w:rPr>
                <w:sz w:val="20"/>
                <w:szCs w:val="20"/>
              </w:rPr>
            </w:pPr>
            <w:r>
              <w:rPr>
                <w:sz w:val="20"/>
                <w:szCs w:val="20"/>
              </w:rPr>
              <w:t>The needs a</w:t>
            </w:r>
            <w:r w:rsidR="00A67E3B">
              <w:rPr>
                <w:sz w:val="20"/>
                <w:szCs w:val="20"/>
              </w:rPr>
              <w:t>nd experiences of all pupil</w:t>
            </w:r>
            <w:r>
              <w:rPr>
                <w:sz w:val="20"/>
                <w:szCs w:val="20"/>
              </w:rPr>
              <w:t xml:space="preserve"> groups</w:t>
            </w:r>
            <w:r w:rsidR="00896ED1">
              <w:rPr>
                <w:sz w:val="20"/>
                <w:szCs w:val="20"/>
              </w:rPr>
              <w:t xml:space="preserve"> are understood, analysed and addressed appropriately across the Academy</w:t>
            </w:r>
            <w:r w:rsidR="00BE034E">
              <w:rPr>
                <w:sz w:val="20"/>
                <w:szCs w:val="20"/>
              </w:rPr>
              <w:t>, leading to improved academic performance and attendance at school</w:t>
            </w:r>
          </w:p>
        </w:tc>
        <w:tc>
          <w:tcPr>
            <w:tcW w:w="239" w:type="pct"/>
            <w:shd w:val="clear" w:color="auto" w:fill="auto"/>
            <w:vAlign w:val="center"/>
          </w:tcPr>
          <w:p w14:paraId="4317FB31" w14:textId="79D436CB" w:rsidR="008F2BE2" w:rsidRDefault="008F2BE2" w:rsidP="006274E9">
            <w:pPr>
              <w:spacing w:before="30" w:after="30"/>
            </w:pPr>
          </w:p>
        </w:tc>
        <w:tc>
          <w:tcPr>
            <w:tcW w:w="291" w:type="pct"/>
            <w:shd w:val="clear" w:color="auto" w:fill="auto"/>
            <w:vAlign w:val="center"/>
          </w:tcPr>
          <w:p w14:paraId="0A0C6B22" w14:textId="4AEA1170" w:rsidR="008F2BE2" w:rsidRDefault="008F2BE2" w:rsidP="006274E9">
            <w:pPr>
              <w:spacing w:before="30" w:after="30"/>
            </w:pPr>
          </w:p>
        </w:tc>
        <w:tc>
          <w:tcPr>
            <w:tcW w:w="237" w:type="pct"/>
            <w:shd w:val="clear" w:color="auto" w:fill="auto"/>
            <w:vAlign w:val="center"/>
          </w:tcPr>
          <w:p w14:paraId="1976B326" w14:textId="77777777" w:rsidR="008F2BE2" w:rsidRDefault="008F2BE2" w:rsidP="006274E9">
            <w:pPr>
              <w:spacing w:before="30" w:after="30"/>
            </w:pPr>
          </w:p>
        </w:tc>
      </w:tr>
      <w:tr w:rsidR="003F6BE6" w14:paraId="43904313" w14:textId="77777777" w:rsidTr="001430AD">
        <w:tc>
          <w:tcPr>
            <w:tcW w:w="4232" w:type="pct"/>
            <w:shd w:val="clear" w:color="auto" w:fill="F2F2F2" w:themeFill="background1" w:themeFillShade="F2"/>
            <w:vAlign w:val="center"/>
          </w:tcPr>
          <w:p w14:paraId="455BF19B" w14:textId="283A476D" w:rsidR="003F6BE6" w:rsidRDefault="00A67E3B" w:rsidP="006274E9">
            <w:pPr>
              <w:pStyle w:val="ListParagraph"/>
              <w:numPr>
                <w:ilvl w:val="0"/>
                <w:numId w:val="1"/>
              </w:numPr>
              <w:spacing w:before="30" w:after="30"/>
              <w:ind w:left="284" w:hanging="284"/>
              <w:rPr>
                <w:sz w:val="20"/>
                <w:szCs w:val="20"/>
              </w:rPr>
            </w:pPr>
            <w:r>
              <w:rPr>
                <w:sz w:val="20"/>
                <w:szCs w:val="20"/>
              </w:rPr>
              <w:t>Communication between the Academy and parents/carers is reported to be good, due to the range of events/opportunities</w:t>
            </w:r>
            <w:r w:rsidR="00226004">
              <w:rPr>
                <w:sz w:val="20"/>
                <w:szCs w:val="20"/>
              </w:rPr>
              <w:t xml:space="preserve"> available which support parents/carers </w:t>
            </w:r>
            <w:r w:rsidR="003728B1">
              <w:rPr>
                <w:sz w:val="20"/>
                <w:szCs w:val="20"/>
              </w:rPr>
              <w:t>to be</w:t>
            </w:r>
            <w:r w:rsidR="00226004">
              <w:rPr>
                <w:sz w:val="20"/>
                <w:szCs w:val="20"/>
              </w:rPr>
              <w:t xml:space="preserve"> actively involved in the life of the Academy</w:t>
            </w:r>
            <w:r w:rsidR="00ED5B64">
              <w:rPr>
                <w:sz w:val="20"/>
                <w:szCs w:val="20"/>
              </w:rPr>
              <w:t xml:space="preserve"> </w:t>
            </w:r>
          </w:p>
        </w:tc>
        <w:tc>
          <w:tcPr>
            <w:tcW w:w="239" w:type="pct"/>
            <w:shd w:val="clear" w:color="auto" w:fill="auto"/>
            <w:vAlign w:val="center"/>
          </w:tcPr>
          <w:p w14:paraId="735095FB" w14:textId="77777777" w:rsidR="003F6BE6" w:rsidRDefault="003F6BE6" w:rsidP="006274E9">
            <w:pPr>
              <w:spacing w:before="30" w:after="30"/>
            </w:pPr>
          </w:p>
        </w:tc>
        <w:tc>
          <w:tcPr>
            <w:tcW w:w="291" w:type="pct"/>
            <w:shd w:val="clear" w:color="auto" w:fill="auto"/>
            <w:vAlign w:val="center"/>
          </w:tcPr>
          <w:p w14:paraId="7596B3BE" w14:textId="78BE7391" w:rsidR="003F6BE6" w:rsidRDefault="003F6BE6" w:rsidP="006274E9">
            <w:pPr>
              <w:spacing w:before="30" w:after="30"/>
            </w:pPr>
          </w:p>
        </w:tc>
        <w:tc>
          <w:tcPr>
            <w:tcW w:w="237" w:type="pct"/>
            <w:shd w:val="clear" w:color="auto" w:fill="auto"/>
            <w:vAlign w:val="center"/>
          </w:tcPr>
          <w:p w14:paraId="317A8014" w14:textId="77777777" w:rsidR="003F6BE6" w:rsidRDefault="003F6BE6" w:rsidP="006274E9">
            <w:pPr>
              <w:spacing w:before="30" w:after="30"/>
            </w:pPr>
          </w:p>
        </w:tc>
      </w:tr>
      <w:tr w:rsidR="006274E9" w14:paraId="71A8D5FD" w14:textId="77777777" w:rsidTr="001430AD">
        <w:tc>
          <w:tcPr>
            <w:tcW w:w="4232" w:type="pct"/>
            <w:shd w:val="clear" w:color="auto" w:fill="F2F2F2" w:themeFill="background1" w:themeFillShade="F2"/>
            <w:vAlign w:val="center"/>
          </w:tcPr>
          <w:p w14:paraId="792F9742" w14:textId="458E0FCD" w:rsidR="008F2BE2" w:rsidRPr="00F77015" w:rsidRDefault="003728B1" w:rsidP="006274E9">
            <w:pPr>
              <w:pStyle w:val="ListParagraph"/>
              <w:numPr>
                <w:ilvl w:val="0"/>
                <w:numId w:val="1"/>
              </w:numPr>
              <w:spacing w:before="30" w:after="30"/>
              <w:ind w:left="284" w:hanging="284"/>
              <w:rPr>
                <w:sz w:val="20"/>
                <w:szCs w:val="20"/>
              </w:rPr>
            </w:pPr>
            <w:r>
              <w:rPr>
                <w:sz w:val="20"/>
                <w:szCs w:val="20"/>
              </w:rPr>
              <w:t>For those families who are struggling</w:t>
            </w:r>
            <w:r w:rsidR="004D26F7">
              <w:rPr>
                <w:sz w:val="20"/>
                <w:szCs w:val="20"/>
              </w:rPr>
              <w:t>, extensive outreach support is available either through the Academy or through direct signposting to services</w:t>
            </w:r>
            <w:r w:rsidR="00495345">
              <w:rPr>
                <w:sz w:val="20"/>
                <w:szCs w:val="20"/>
              </w:rPr>
              <w:t xml:space="preserve"> and this results in positive parent/carer feedback</w:t>
            </w:r>
          </w:p>
        </w:tc>
        <w:tc>
          <w:tcPr>
            <w:tcW w:w="239" w:type="pct"/>
            <w:shd w:val="clear" w:color="auto" w:fill="auto"/>
            <w:vAlign w:val="center"/>
          </w:tcPr>
          <w:p w14:paraId="31CAB750" w14:textId="77777777" w:rsidR="008F2BE2" w:rsidRDefault="008F2BE2" w:rsidP="006274E9">
            <w:pPr>
              <w:spacing w:before="30" w:after="30"/>
            </w:pPr>
          </w:p>
        </w:tc>
        <w:tc>
          <w:tcPr>
            <w:tcW w:w="291" w:type="pct"/>
            <w:shd w:val="clear" w:color="auto" w:fill="auto"/>
            <w:vAlign w:val="center"/>
          </w:tcPr>
          <w:p w14:paraId="48E7471D" w14:textId="3D646EFF" w:rsidR="008F2BE2" w:rsidRDefault="008F2BE2" w:rsidP="006274E9">
            <w:pPr>
              <w:spacing w:before="30" w:after="30"/>
            </w:pPr>
          </w:p>
        </w:tc>
        <w:tc>
          <w:tcPr>
            <w:tcW w:w="237" w:type="pct"/>
            <w:shd w:val="clear" w:color="auto" w:fill="auto"/>
            <w:vAlign w:val="center"/>
          </w:tcPr>
          <w:p w14:paraId="6B9FEF36" w14:textId="77777777" w:rsidR="008F2BE2" w:rsidRDefault="008F2BE2" w:rsidP="006274E9">
            <w:pPr>
              <w:spacing w:before="30" w:after="30"/>
            </w:pPr>
          </w:p>
        </w:tc>
      </w:tr>
      <w:tr w:rsidR="006274E9" w14:paraId="04892FF3" w14:textId="77777777" w:rsidTr="001430AD">
        <w:tc>
          <w:tcPr>
            <w:tcW w:w="4232" w:type="pct"/>
            <w:shd w:val="clear" w:color="auto" w:fill="F2F2F2" w:themeFill="background1" w:themeFillShade="F2"/>
            <w:vAlign w:val="center"/>
          </w:tcPr>
          <w:p w14:paraId="647976C7" w14:textId="77DAE082" w:rsidR="006274E9" w:rsidRDefault="00C2144A" w:rsidP="0014482C">
            <w:pPr>
              <w:pStyle w:val="ListParagraph"/>
              <w:numPr>
                <w:ilvl w:val="0"/>
                <w:numId w:val="1"/>
              </w:numPr>
              <w:spacing w:before="30" w:after="30"/>
              <w:ind w:left="284" w:hanging="284"/>
              <w:rPr>
                <w:sz w:val="20"/>
                <w:szCs w:val="20"/>
              </w:rPr>
            </w:pPr>
            <w:r>
              <w:rPr>
                <w:sz w:val="20"/>
                <w:szCs w:val="20"/>
              </w:rPr>
              <w:t>Systems are in place to monitor the quality of relationships between all staff and pupils across the Academy</w:t>
            </w:r>
            <w:r w:rsidR="00D8787E">
              <w:rPr>
                <w:sz w:val="20"/>
                <w:szCs w:val="20"/>
              </w:rPr>
              <w:t xml:space="preserve"> </w:t>
            </w:r>
          </w:p>
        </w:tc>
        <w:tc>
          <w:tcPr>
            <w:tcW w:w="239" w:type="pct"/>
            <w:shd w:val="clear" w:color="auto" w:fill="auto"/>
            <w:vAlign w:val="center"/>
          </w:tcPr>
          <w:p w14:paraId="22CEAE2D" w14:textId="77777777" w:rsidR="006274E9" w:rsidRDefault="006274E9" w:rsidP="006274E9">
            <w:pPr>
              <w:spacing w:before="30" w:after="30"/>
            </w:pPr>
          </w:p>
        </w:tc>
        <w:tc>
          <w:tcPr>
            <w:tcW w:w="291" w:type="pct"/>
            <w:shd w:val="clear" w:color="auto" w:fill="auto"/>
            <w:vAlign w:val="center"/>
          </w:tcPr>
          <w:p w14:paraId="6DFCADD1" w14:textId="2CB14920" w:rsidR="006274E9" w:rsidRDefault="006274E9" w:rsidP="006274E9">
            <w:pPr>
              <w:spacing w:before="30" w:after="30"/>
            </w:pPr>
          </w:p>
        </w:tc>
        <w:tc>
          <w:tcPr>
            <w:tcW w:w="237" w:type="pct"/>
            <w:shd w:val="clear" w:color="auto" w:fill="auto"/>
            <w:vAlign w:val="center"/>
          </w:tcPr>
          <w:p w14:paraId="11A510FB" w14:textId="77777777" w:rsidR="006274E9" w:rsidRDefault="006274E9" w:rsidP="006274E9">
            <w:pPr>
              <w:spacing w:before="30" w:after="30"/>
            </w:pPr>
          </w:p>
        </w:tc>
      </w:tr>
    </w:tbl>
    <w:p w14:paraId="50D16610" w14:textId="5731D12A" w:rsidR="00217B69" w:rsidRDefault="00217B69" w:rsidP="006274E9">
      <w:pPr>
        <w:spacing w:after="0" w:line="240" w:lineRule="auto"/>
      </w:pPr>
      <w:r>
        <w:t xml:space="preserve"> </w:t>
      </w:r>
    </w:p>
    <w:tbl>
      <w:tblPr>
        <w:tblStyle w:val="TableGrid"/>
        <w:tblW w:w="0" w:type="auto"/>
        <w:tblLook w:val="04A0" w:firstRow="1" w:lastRow="0" w:firstColumn="1" w:lastColumn="0" w:noHBand="0" w:noVBand="1"/>
      </w:tblPr>
      <w:tblGrid>
        <w:gridCol w:w="10456"/>
      </w:tblGrid>
      <w:tr w:rsidR="005C4B2D" w14:paraId="3E6F48F2" w14:textId="77777777" w:rsidTr="001430AD">
        <w:tc>
          <w:tcPr>
            <w:tcW w:w="10682" w:type="dxa"/>
            <w:shd w:val="clear" w:color="auto" w:fill="F45B69"/>
          </w:tcPr>
          <w:p w14:paraId="163E90E8" w14:textId="22126DF8" w:rsidR="006C4EC0" w:rsidRPr="001430AD" w:rsidRDefault="00951BA7" w:rsidP="006C4EC0">
            <w:pPr>
              <w:rPr>
                <w:b/>
                <w:color w:val="FFFFFF" w:themeColor="background1"/>
              </w:rPr>
            </w:pPr>
            <w:r>
              <w:rPr>
                <w:b/>
              </w:rPr>
              <w:t xml:space="preserve"> </w:t>
            </w:r>
            <w:r w:rsidR="002B7AE8" w:rsidRPr="001430AD">
              <w:rPr>
                <w:b/>
                <w:color w:val="FFFFFF" w:themeColor="background1"/>
              </w:rPr>
              <w:t xml:space="preserve">Evidence of </w:t>
            </w:r>
            <w:r w:rsidR="005559DE" w:rsidRPr="001430AD">
              <w:rPr>
                <w:b/>
                <w:color w:val="FFFFFF" w:themeColor="background1"/>
              </w:rPr>
              <w:t>Effective Practice:</w:t>
            </w:r>
          </w:p>
          <w:p w14:paraId="18445601" w14:textId="17DF3377" w:rsidR="005D1FB1" w:rsidRPr="001430AD" w:rsidRDefault="005D1FB1" w:rsidP="005D1FB1">
            <w:pPr>
              <w:pStyle w:val="Tabletextbullet"/>
              <w:numPr>
                <w:ilvl w:val="0"/>
                <w:numId w:val="2"/>
              </w:numPr>
              <w:spacing w:before="120"/>
              <w:ind w:left="567" w:hanging="357"/>
              <w:rPr>
                <w:rFonts w:asciiTheme="minorHAnsi" w:hAnsiTheme="minorHAnsi"/>
                <w:color w:val="FFFFFF" w:themeColor="background1"/>
                <w:sz w:val="20"/>
                <w:szCs w:val="20"/>
              </w:rPr>
            </w:pPr>
            <w:r w:rsidRPr="001430AD">
              <w:rPr>
                <w:rFonts w:asciiTheme="minorHAnsi" w:hAnsiTheme="minorHAnsi"/>
                <w:color w:val="FFFFFF" w:themeColor="background1"/>
                <w:sz w:val="20"/>
                <w:szCs w:val="20"/>
              </w:rPr>
              <w:t>Leaders engage effectively with pupils and others in the community, including, when relevant, parents, employers and local services.</w:t>
            </w:r>
          </w:p>
          <w:p w14:paraId="68C61FAA" w14:textId="0E7F1A5B" w:rsidR="00F2192D" w:rsidRPr="001430AD" w:rsidRDefault="001D79FC" w:rsidP="005D1FB1">
            <w:pPr>
              <w:pStyle w:val="Tabletextbullet"/>
              <w:numPr>
                <w:ilvl w:val="0"/>
                <w:numId w:val="2"/>
              </w:numPr>
              <w:spacing w:before="120"/>
              <w:ind w:left="567" w:hanging="357"/>
              <w:rPr>
                <w:rFonts w:asciiTheme="minorHAnsi" w:hAnsiTheme="minorHAnsi"/>
                <w:color w:val="FFFFFF" w:themeColor="background1"/>
                <w:sz w:val="20"/>
                <w:szCs w:val="20"/>
              </w:rPr>
            </w:pPr>
            <w:r w:rsidRPr="001430AD">
              <w:rPr>
                <w:rFonts w:asciiTheme="minorHAnsi" w:hAnsiTheme="minorHAnsi"/>
                <w:color w:val="FFFFFF" w:themeColor="background1"/>
                <w:sz w:val="20"/>
                <w:szCs w:val="20"/>
              </w:rPr>
              <w:t>The school provides pupils with meaningful opportunities to understand how to be responsible, respectful, active citizens who contribute positively to society.  Pupils know how to discuss and debate issues and ideas in a considered way.</w:t>
            </w:r>
          </w:p>
          <w:p w14:paraId="401D4866" w14:textId="62273C3B" w:rsidR="006C4EC0" w:rsidRPr="00C07AD9" w:rsidRDefault="006C4EC0" w:rsidP="006C4EC0">
            <w:pPr>
              <w:rPr>
                <w:sz w:val="20"/>
                <w:szCs w:val="20"/>
              </w:rPr>
            </w:pPr>
          </w:p>
        </w:tc>
      </w:tr>
    </w:tbl>
    <w:p w14:paraId="596D7517" w14:textId="77777777" w:rsidR="00217B69" w:rsidRDefault="00217B69" w:rsidP="006274E9">
      <w:pPr>
        <w:spacing w:after="0" w:line="240" w:lineRule="auto"/>
      </w:pPr>
    </w:p>
    <w:p w14:paraId="2D3221FC" w14:textId="77777777" w:rsidR="00217B69" w:rsidRDefault="00217B69" w:rsidP="006274E9">
      <w:pPr>
        <w:spacing w:after="0" w:line="240" w:lineRule="auto"/>
      </w:pPr>
    </w:p>
    <w:p w14:paraId="774E7F55" w14:textId="28A56054" w:rsidR="00217B69" w:rsidRDefault="00E57851" w:rsidP="00F335A3">
      <w:pPr>
        <w:spacing w:after="0" w:line="240" w:lineRule="auto"/>
        <w:outlineLvl w:val="0"/>
      </w:pPr>
      <w:r w:rsidRPr="00E57851">
        <w:rPr>
          <w:b/>
        </w:rPr>
        <w:t>Areas of strength for</w:t>
      </w:r>
      <w:r>
        <w:t xml:space="preserve"> </w:t>
      </w:r>
      <w:r w:rsidR="00C2541E">
        <w:rPr>
          <w:b/>
        </w:rPr>
        <w:t>community cohesion and connectedness:</w:t>
      </w:r>
    </w:p>
    <w:p w14:paraId="42A78063" w14:textId="78B34D6C" w:rsidR="00BB3AA9" w:rsidRPr="00BB3AA9" w:rsidRDefault="00BB3AA9" w:rsidP="00B67666">
      <w:pPr>
        <w:pStyle w:val="ListParagraph"/>
        <w:numPr>
          <w:ilvl w:val="0"/>
          <w:numId w:val="14"/>
        </w:numPr>
        <w:spacing w:after="0" w:line="240" w:lineRule="auto"/>
        <w:rPr>
          <w:b/>
        </w:rPr>
      </w:pPr>
    </w:p>
    <w:p w14:paraId="61E1DBF7" w14:textId="77777777" w:rsidR="00BB3AA9" w:rsidRDefault="00BB3AA9" w:rsidP="003847BA">
      <w:pPr>
        <w:spacing w:after="0" w:line="240" w:lineRule="auto"/>
        <w:rPr>
          <w:b/>
        </w:rPr>
      </w:pPr>
    </w:p>
    <w:p w14:paraId="35E89D6F" w14:textId="6E002FC3" w:rsidR="003847BA" w:rsidRPr="000871CC" w:rsidRDefault="003847BA" w:rsidP="00F335A3">
      <w:pPr>
        <w:spacing w:after="0" w:line="240" w:lineRule="auto"/>
        <w:outlineLvl w:val="0"/>
        <w:rPr>
          <w:b/>
        </w:rPr>
      </w:pPr>
      <w:r w:rsidRPr="000871CC">
        <w:rPr>
          <w:b/>
        </w:rPr>
        <w:t xml:space="preserve">Areas for development </w:t>
      </w:r>
      <w:r>
        <w:rPr>
          <w:b/>
        </w:rPr>
        <w:t xml:space="preserve">for </w:t>
      </w:r>
      <w:r w:rsidR="00C2541E">
        <w:rPr>
          <w:b/>
        </w:rPr>
        <w:t>community cohesion and connectedness:</w:t>
      </w:r>
    </w:p>
    <w:p w14:paraId="7E8138C3" w14:textId="35798AB3" w:rsidR="00C858A7" w:rsidRDefault="00C858A7" w:rsidP="00BB3AA9">
      <w:pPr>
        <w:pStyle w:val="ListParagraph"/>
        <w:numPr>
          <w:ilvl w:val="0"/>
          <w:numId w:val="14"/>
        </w:numPr>
        <w:spacing w:after="0" w:line="240" w:lineRule="auto"/>
      </w:pPr>
    </w:p>
    <w:p w14:paraId="3E6B95B0" w14:textId="77777777" w:rsidR="00C858A7" w:rsidRDefault="00C858A7" w:rsidP="006274E9">
      <w:pPr>
        <w:spacing w:after="0" w:line="240" w:lineRule="auto"/>
      </w:pPr>
    </w:p>
    <w:p w14:paraId="405A5CBA" w14:textId="77777777" w:rsidR="00C858A7" w:rsidRDefault="00C858A7" w:rsidP="006274E9">
      <w:pPr>
        <w:spacing w:after="0" w:line="240" w:lineRule="auto"/>
      </w:pPr>
    </w:p>
    <w:p w14:paraId="65A4129A" w14:textId="77777777" w:rsidR="00C858A7" w:rsidRDefault="00C858A7" w:rsidP="006274E9">
      <w:pPr>
        <w:spacing w:after="0" w:line="240" w:lineRule="auto"/>
      </w:pPr>
    </w:p>
    <w:p w14:paraId="626A7F46" w14:textId="77777777" w:rsidR="00C858A7" w:rsidRDefault="00C858A7" w:rsidP="006274E9">
      <w:pPr>
        <w:spacing w:after="0" w:line="240" w:lineRule="auto"/>
      </w:pPr>
    </w:p>
    <w:p w14:paraId="2AA19EC3" w14:textId="77777777" w:rsidR="00C858A7" w:rsidRDefault="00C858A7" w:rsidP="006274E9">
      <w:pPr>
        <w:spacing w:after="0" w:line="240" w:lineRule="auto"/>
      </w:pPr>
    </w:p>
    <w:p w14:paraId="15545BC2" w14:textId="77777777" w:rsidR="00C858A7" w:rsidRDefault="00C858A7" w:rsidP="006274E9">
      <w:pPr>
        <w:spacing w:after="0" w:line="240" w:lineRule="auto"/>
      </w:pPr>
    </w:p>
    <w:p w14:paraId="6050EECD" w14:textId="77777777" w:rsidR="00C858A7" w:rsidRDefault="00C858A7" w:rsidP="006274E9">
      <w:pPr>
        <w:spacing w:after="0" w:line="240" w:lineRule="auto"/>
      </w:pPr>
    </w:p>
    <w:p w14:paraId="1BE619B3" w14:textId="77777777" w:rsidR="00C858A7" w:rsidRDefault="00C858A7" w:rsidP="006274E9">
      <w:pPr>
        <w:spacing w:after="0" w:line="240" w:lineRule="auto"/>
      </w:pPr>
    </w:p>
    <w:p w14:paraId="657498BB" w14:textId="77777777" w:rsidR="00C858A7" w:rsidRDefault="00C858A7" w:rsidP="006274E9">
      <w:pPr>
        <w:spacing w:after="0" w:line="240" w:lineRule="auto"/>
      </w:pPr>
    </w:p>
    <w:p w14:paraId="3279095D" w14:textId="4CD5BC93" w:rsidR="00C858A7" w:rsidRPr="009438B9" w:rsidRDefault="00C858A7" w:rsidP="006274E9">
      <w:pPr>
        <w:spacing w:after="0" w:line="240" w:lineRule="auto"/>
        <w:rPr>
          <w:b/>
        </w:rPr>
      </w:pPr>
    </w:p>
    <w:sectPr w:rsidR="00C858A7" w:rsidRPr="009438B9" w:rsidSect="002F0B72">
      <w:pgSz w:w="11906" w:h="16838"/>
      <w:pgMar w:top="720" w:right="720" w:bottom="720" w:left="720" w:header="708" w:footer="708" w:gutter="0"/>
      <w:pgBorders w:offsetFrom="page">
        <w:top w:val="double" w:sz="4" w:space="24" w:color="5F497A" w:themeColor="accent4" w:themeShade="BF"/>
        <w:left w:val="double" w:sz="4" w:space="24" w:color="5F497A" w:themeColor="accent4" w:themeShade="BF"/>
        <w:bottom w:val="double" w:sz="4" w:space="24" w:color="5F497A" w:themeColor="accent4" w:themeShade="BF"/>
        <w:right w:val="double" w:sz="4" w:space="24" w:color="5F497A" w:themeColor="accent4"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C88433" w14:textId="77777777" w:rsidR="008D4B49" w:rsidRDefault="008D4B49" w:rsidP="00A62EE9">
      <w:pPr>
        <w:spacing w:after="0" w:line="240" w:lineRule="auto"/>
      </w:pPr>
      <w:r>
        <w:separator/>
      </w:r>
    </w:p>
  </w:endnote>
  <w:endnote w:type="continuationSeparator" w:id="0">
    <w:p w14:paraId="15E59733" w14:textId="77777777" w:rsidR="008D4B49" w:rsidRDefault="008D4B49" w:rsidP="00A62E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C4277D" w14:textId="77777777" w:rsidR="008D4B49" w:rsidRDefault="008D4B49" w:rsidP="00A62EE9">
      <w:pPr>
        <w:spacing w:after="0" w:line="240" w:lineRule="auto"/>
      </w:pPr>
      <w:r>
        <w:separator/>
      </w:r>
    </w:p>
  </w:footnote>
  <w:footnote w:type="continuationSeparator" w:id="0">
    <w:p w14:paraId="0CCAA052" w14:textId="77777777" w:rsidR="008D4B49" w:rsidRDefault="008D4B49" w:rsidP="00A62E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8624D"/>
    <w:multiLevelType w:val="hybridMultilevel"/>
    <w:tmpl w:val="34480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E2506A"/>
    <w:multiLevelType w:val="hybridMultilevel"/>
    <w:tmpl w:val="260295FC"/>
    <w:lvl w:ilvl="0" w:tplc="9648D2FC">
      <w:start w:val="1"/>
      <w:numFmt w:val="bullet"/>
      <w:pStyle w:val="Bulletsspaced"/>
      <w:lvlText w:val=""/>
      <w:lvlJc w:val="left"/>
      <w:pPr>
        <w:tabs>
          <w:tab w:val="num" w:pos="1080"/>
        </w:tabs>
        <w:ind w:left="1080" w:hanging="360"/>
      </w:pPr>
      <w:rPr>
        <w:rFonts w:ascii="Wingdings" w:hAnsi="Wingdings" w:hint="default"/>
      </w:rPr>
    </w:lvl>
    <w:lvl w:ilvl="1" w:tplc="9648D2FC">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4C33EE5"/>
    <w:multiLevelType w:val="hybridMultilevel"/>
    <w:tmpl w:val="472E0FB6"/>
    <w:lvl w:ilvl="0" w:tplc="316454B0">
      <w:start w:val="1"/>
      <w:numFmt w:val="bullet"/>
      <w:pStyle w:val="CommentSubject"/>
      <w:lvlText w:val=""/>
      <w:lvlJc w:val="left"/>
      <w:pPr>
        <w:tabs>
          <w:tab w:val="num" w:pos="1627"/>
        </w:tabs>
        <w:ind w:left="1627"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6823C07"/>
    <w:multiLevelType w:val="hybridMultilevel"/>
    <w:tmpl w:val="26FE5D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7066A2"/>
    <w:multiLevelType w:val="hybridMultilevel"/>
    <w:tmpl w:val="5A167D2A"/>
    <w:lvl w:ilvl="0" w:tplc="B7862AF8">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0F564FA"/>
    <w:multiLevelType w:val="multilevel"/>
    <w:tmpl w:val="C26AEB3C"/>
    <w:lvl w:ilvl="0">
      <w:start w:val="1"/>
      <w:numFmt w:val="bullet"/>
      <w:lvlText w:val=""/>
      <w:lvlJc w:val="left"/>
      <w:pPr>
        <w:tabs>
          <w:tab w:val="num" w:pos="571"/>
        </w:tabs>
        <w:ind w:left="571" w:hanging="360"/>
      </w:pPr>
      <w:rPr>
        <w:rFonts w:ascii="Wingdings" w:hAnsi="Wingdings" w:hint="default"/>
        <w:color w:val="000000"/>
        <w:sz w:val="20"/>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cs="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cs="Courier New" w:hint="default"/>
      </w:rPr>
    </w:lvl>
    <w:lvl w:ilvl="8">
      <w:start w:val="1"/>
      <w:numFmt w:val="bullet"/>
      <w:lvlText w:val=""/>
      <w:lvlJc w:val="left"/>
      <w:pPr>
        <w:tabs>
          <w:tab w:val="num" w:pos="5886"/>
        </w:tabs>
        <w:ind w:left="5886" w:hanging="360"/>
      </w:pPr>
      <w:rPr>
        <w:rFonts w:ascii="Wingdings" w:hAnsi="Wingdings" w:hint="default"/>
      </w:rPr>
    </w:lvl>
  </w:abstractNum>
  <w:abstractNum w:abstractNumId="6" w15:restartNumberingAfterBreak="0">
    <w:nsid w:val="35CA48B3"/>
    <w:multiLevelType w:val="hybridMultilevel"/>
    <w:tmpl w:val="4620C4A4"/>
    <w:lvl w:ilvl="0" w:tplc="C38EC558">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AB86007"/>
    <w:multiLevelType w:val="hybridMultilevel"/>
    <w:tmpl w:val="75802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894876"/>
    <w:multiLevelType w:val="hybridMultilevel"/>
    <w:tmpl w:val="260AC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F80DAD"/>
    <w:multiLevelType w:val="hybridMultilevel"/>
    <w:tmpl w:val="1362D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6231BE"/>
    <w:multiLevelType w:val="hybridMultilevel"/>
    <w:tmpl w:val="2C867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5310BA1"/>
    <w:multiLevelType w:val="hybridMultilevel"/>
    <w:tmpl w:val="88AE1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CA65DB"/>
    <w:multiLevelType w:val="hybridMultilevel"/>
    <w:tmpl w:val="C3088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8C82724"/>
    <w:multiLevelType w:val="hybridMultilevel"/>
    <w:tmpl w:val="9B905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AF5E5E"/>
    <w:multiLevelType w:val="hybridMultilevel"/>
    <w:tmpl w:val="C3787F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956A10"/>
    <w:multiLevelType w:val="hybridMultilevel"/>
    <w:tmpl w:val="896C6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BBA6C92"/>
    <w:multiLevelType w:val="hybridMultilevel"/>
    <w:tmpl w:val="8E886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1375185">
    <w:abstractNumId w:val="14"/>
  </w:num>
  <w:num w:numId="2" w16cid:durableId="860751592">
    <w:abstractNumId w:val="5"/>
  </w:num>
  <w:num w:numId="3" w16cid:durableId="703943380">
    <w:abstractNumId w:val="6"/>
  </w:num>
  <w:num w:numId="4" w16cid:durableId="44918652">
    <w:abstractNumId w:val="2"/>
  </w:num>
  <w:num w:numId="5" w16cid:durableId="227766168">
    <w:abstractNumId w:val="0"/>
  </w:num>
  <w:num w:numId="6" w16cid:durableId="1379629918">
    <w:abstractNumId w:val="1"/>
  </w:num>
  <w:num w:numId="7" w16cid:durableId="1303389030">
    <w:abstractNumId w:val="4"/>
  </w:num>
  <w:num w:numId="8" w16cid:durableId="1435205163">
    <w:abstractNumId w:val="3"/>
  </w:num>
  <w:num w:numId="9" w16cid:durableId="1398552838">
    <w:abstractNumId w:val="13"/>
  </w:num>
  <w:num w:numId="10" w16cid:durableId="2099478262">
    <w:abstractNumId w:val="8"/>
  </w:num>
  <w:num w:numId="11" w16cid:durableId="1468232225">
    <w:abstractNumId w:val="11"/>
  </w:num>
  <w:num w:numId="12" w16cid:durableId="1775205549">
    <w:abstractNumId w:val="7"/>
  </w:num>
  <w:num w:numId="13" w16cid:durableId="247690393">
    <w:abstractNumId w:val="9"/>
  </w:num>
  <w:num w:numId="14" w16cid:durableId="282228706">
    <w:abstractNumId w:val="16"/>
  </w:num>
  <w:num w:numId="15" w16cid:durableId="2125616743">
    <w:abstractNumId w:val="10"/>
  </w:num>
  <w:num w:numId="16" w16cid:durableId="2069647483">
    <w:abstractNumId w:val="12"/>
  </w:num>
  <w:num w:numId="17" w16cid:durableId="83631216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2D8F"/>
    <w:rsid w:val="000174E2"/>
    <w:rsid w:val="00022446"/>
    <w:rsid w:val="00023AEC"/>
    <w:rsid w:val="000410FA"/>
    <w:rsid w:val="00047989"/>
    <w:rsid w:val="00061BC1"/>
    <w:rsid w:val="00064DED"/>
    <w:rsid w:val="00075215"/>
    <w:rsid w:val="000871CC"/>
    <w:rsid w:val="00093008"/>
    <w:rsid w:val="00094A5C"/>
    <w:rsid w:val="000A20F4"/>
    <w:rsid w:val="000A58D1"/>
    <w:rsid w:val="000B20F5"/>
    <w:rsid w:val="000B3344"/>
    <w:rsid w:val="000B4104"/>
    <w:rsid w:val="000B660F"/>
    <w:rsid w:val="000C0095"/>
    <w:rsid w:val="000D1415"/>
    <w:rsid w:val="000E05A0"/>
    <w:rsid w:val="000E0F20"/>
    <w:rsid w:val="001101CF"/>
    <w:rsid w:val="00113696"/>
    <w:rsid w:val="00117A69"/>
    <w:rsid w:val="00123A49"/>
    <w:rsid w:val="00132BDB"/>
    <w:rsid w:val="001340F6"/>
    <w:rsid w:val="0014198B"/>
    <w:rsid w:val="001430AD"/>
    <w:rsid w:val="0014482C"/>
    <w:rsid w:val="00145C27"/>
    <w:rsid w:val="001471CC"/>
    <w:rsid w:val="00162F9D"/>
    <w:rsid w:val="001702B2"/>
    <w:rsid w:val="001855EB"/>
    <w:rsid w:val="00191862"/>
    <w:rsid w:val="00192798"/>
    <w:rsid w:val="001B6143"/>
    <w:rsid w:val="001C29F6"/>
    <w:rsid w:val="001D79FC"/>
    <w:rsid w:val="001E68CC"/>
    <w:rsid w:val="00203381"/>
    <w:rsid w:val="00217B69"/>
    <w:rsid w:val="00222D8E"/>
    <w:rsid w:val="00226004"/>
    <w:rsid w:val="0023088C"/>
    <w:rsid w:val="00235631"/>
    <w:rsid w:val="00250657"/>
    <w:rsid w:val="0025316D"/>
    <w:rsid w:val="00253AA7"/>
    <w:rsid w:val="00254854"/>
    <w:rsid w:val="002648E6"/>
    <w:rsid w:val="002679CA"/>
    <w:rsid w:val="002720C3"/>
    <w:rsid w:val="002A3080"/>
    <w:rsid w:val="002A3446"/>
    <w:rsid w:val="002B7AE8"/>
    <w:rsid w:val="002C1657"/>
    <w:rsid w:val="002C2DD3"/>
    <w:rsid w:val="002C6FBA"/>
    <w:rsid w:val="002D1005"/>
    <w:rsid w:val="002D5C99"/>
    <w:rsid w:val="002D6162"/>
    <w:rsid w:val="002D7558"/>
    <w:rsid w:val="002F0B72"/>
    <w:rsid w:val="00300FFB"/>
    <w:rsid w:val="00322E82"/>
    <w:rsid w:val="0032328E"/>
    <w:rsid w:val="0032719B"/>
    <w:rsid w:val="00343C66"/>
    <w:rsid w:val="00353838"/>
    <w:rsid w:val="003555F1"/>
    <w:rsid w:val="003728B1"/>
    <w:rsid w:val="00372B1E"/>
    <w:rsid w:val="003847BA"/>
    <w:rsid w:val="003B4590"/>
    <w:rsid w:val="003B7E2F"/>
    <w:rsid w:val="003C31E9"/>
    <w:rsid w:val="003D7C60"/>
    <w:rsid w:val="003E144A"/>
    <w:rsid w:val="003F6BE6"/>
    <w:rsid w:val="00411445"/>
    <w:rsid w:val="00422CC1"/>
    <w:rsid w:val="00453548"/>
    <w:rsid w:val="00456A90"/>
    <w:rsid w:val="004747F7"/>
    <w:rsid w:val="00495345"/>
    <w:rsid w:val="00495AAA"/>
    <w:rsid w:val="004C0CD2"/>
    <w:rsid w:val="004D26F7"/>
    <w:rsid w:val="004D641F"/>
    <w:rsid w:val="004F0C98"/>
    <w:rsid w:val="004F3E78"/>
    <w:rsid w:val="004F7509"/>
    <w:rsid w:val="005033A5"/>
    <w:rsid w:val="0053118D"/>
    <w:rsid w:val="00543171"/>
    <w:rsid w:val="00545B83"/>
    <w:rsid w:val="005559DE"/>
    <w:rsid w:val="00565D9F"/>
    <w:rsid w:val="005744F0"/>
    <w:rsid w:val="005837D2"/>
    <w:rsid w:val="00596670"/>
    <w:rsid w:val="00597455"/>
    <w:rsid w:val="005C4B2D"/>
    <w:rsid w:val="005C5CBF"/>
    <w:rsid w:val="005D1FB1"/>
    <w:rsid w:val="005D2532"/>
    <w:rsid w:val="005D6511"/>
    <w:rsid w:val="005E4932"/>
    <w:rsid w:val="00602A7E"/>
    <w:rsid w:val="006035AF"/>
    <w:rsid w:val="006169B9"/>
    <w:rsid w:val="00620828"/>
    <w:rsid w:val="006236DD"/>
    <w:rsid w:val="006274E9"/>
    <w:rsid w:val="006347F4"/>
    <w:rsid w:val="00650ED1"/>
    <w:rsid w:val="00672562"/>
    <w:rsid w:val="00673CD1"/>
    <w:rsid w:val="00675833"/>
    <w:rsid w:val="00694935"/>
    <w:rsid w:val="006A378F"/>
    <w:rsid w:val="006B4762"/>
    <w:rsid w:val="006C4EC0"/>
    <w:rsid w:val="006D71F9"/>
    <w:rsid w:val="006E1937"/>
    <w:rsid w:val="006E1BD8"/>
    <w:rsid w:val="006E227A"/>
    <w:rsid w:val="006E42CF"/>
    <w:rsid w:val="00721916"/>
    <w:rsid w:val="00722ADF"/>
    <w:rsid w:val="00722F22"/>
    <w:rsid w:val="00755B2F"/>
    <w:rsid w:val="007652B7"/>
    <w:rsid w:val="0077596C"/>
    <w:rsid w:val="00775C08"/>
    <w:rsid w:val="0077743B"/>
    <w:rsid w:val="00784C8E"/>
    <w:rsid w:val="007A3FD7"/>
    <w:rsid w:val="007B3A38"/>
    <w:rsid w:val="007C466E"/>
    <w:rsid w:val="007D6D01"/>
    <w:rsid w:val="007E2380"/>
    <w:rsid w:val="00804D87"/>
    <w:rsid w:val="008318BD"/>
    <w:rsid w:val="00843F34"/>
    <w:rsid w:val="0084487F"/>
    <w:rsid w:val="008470B7"/>
    <w:rsid w:val="00852097"/>
    <w:rsid w:val="00882B73"/>
    <w:rsid w:val="00896ED1"/>
    <w:rsid w:val="008A51FB"/>
    <w:rsid w:val="008C0308"/>
    <w:rsid w:val="008D33EC"/>
    <w:rsid w:val="008D4B49"/>
    <w:rsid w:val="008E4895"/>
    <w:rsid w:val="008E5610"/>
    <w:rsid w:val="008F2BE2"/>
    <w:rsid w:val="008F350F"/>
    <w:rsid w:val="008F5134"/>
    <w:rsid w:val="0090041C"/>
    <w:rsid w:val="00934C5A"/>
    <w:rsid w:val="00940B96"/>
    <w:rsid w:val="009438B9"/>
    <w:rsid w:val="00951BA7"/>
    <w:rsid w:val="0098280D"/>
    <w:rsid w:val="00983275"/>
    <w:rsid w:val="0099676E"/>
    <w:rsid w:val="009B5497"/>
    <w:rsid w:val="009C54A2"/>
    <w:rsid w:val="009D2A94"/>
    <w:rsid w:val="009E5ABE"/>
    <w:rsid w:val="009F4642"/>
    <w:rsid w:val="00A00BC0"/>
    <w:rsid w:val="00A114E0"/>
    <w:rsid w:val="00A316FB"/>
    <w:rsid w:val="00A35A11"/>
    <w:rsid w:val="00A42087"/>
    <w:rsid w:val="00A466EA"/>
    <w:rsid w:val="00A512E6"/>
    <w:rsid w:val="00A5314C"/>
    <w:rsid w:val="00A62EE9"/>
    <w:rsid w:val="00A67E3B"/>
    <w:rsid w:val="00A746C2"/>
    <w:rsid w:val="00A771D9"/>
    <w:rsid w:val="00A77597"/>
    <w:rsid w:val="00A8428D"/>
    <w:rsid w:val="00A85233"/>
    <w:rsid w:val="00A8544A"/>
    <w:rsid w:val="00A86D2D"/>
    <w:rsid w:val="00A96E3B"/>
    <w:rsid w:val="00AA7B5D"/>
    <w:rsid w:val="00AC1F5C"/>
    <w:rsid w:val="00AD3433"/>
    <w:rsid w:val="00AD36D7"/>
    <w:rsid w:val="00AE56DF"/>
    <w:rsid w:val="00AF2FAA"/>
    <w:rsid w:val="00B25533"/>
    <w:rsid w:val="00B4401C"/>
    <w:rsid w:val="00B4523C"/>
    <w:rsid w:val="00B4605A"/>
    <w:rsid w:val="00B55595"/>
    <w:rsid w:val="00B61AF4"/>
    <w:rsid w:val="00B67C6B"/>
    <w:rsid w:val="00BB3AA9"/>
    <w:rsid w:val="00BB3E0A"/>
    <w:rsid w:val="00BC2AF9"/>
    <w:rsid w:val="00BC7118"/>
    <w:rsid w:val="00BE034E"/>
    <w:rsid w:val="00BF0D34"/>
    <w:rsid w:val="00BF607A"/>
    <w:rsid w:val="00C01770"/>
    <w:rsid w:val="00C059A8"/>
    <w:rsid w:val="00C07AD9"/>
    <w:rsid w:val="00C144FE"/>
    <w:rsid w:val="00C17DC8"/>
    <w:rsid w:val="00C2144A"/>
    <w:rsid w:val="00C2541E"/>
    <w:rsid w:val="00C32A96"/>
    <w:rsid w:val="00C32F7D"/>
    <w:rsid w:val="00C3469A"/>
    <w:rsid w:val="00C53730"/>
    <w:rsid w:val="00C612AA"/>
    <w:rsid w:val="00C858A7"/>
    <w:rsid w:val="00CA2E4F"/>
    <w:rsid w:val="00CB1753"/>
    <w:rsid w:val="00CB637B"/>
    <w:rsid w:val="00CB752E"/>
    <w:rsid w:val="00CC6987"/>
    <w:rsid w:val="00CD652D"/>
    <w:rsid w:val="00CF113D"/>
    <w:rsid w:val="00CF24D0"/>
    <w:rsid w:val="00CF2D8F"/>
    <w:rsid w:val="00D03E1E"/>
    <w:rsid w:val="00D0655F"/>
    <w:rsid w:val="00D200C6"/>
    <w:rsid w:val="00D2265B"/>
    <w:rsid w:val="00D405EB"/>
    <w:rsid w:val="00D43879"/>
    <w:rsid w:val="00D51C6F"/>
    <w:rsid w:val="00D63204"/>
    <w:rsid w:val="00D76B2E"/>
    <w:rsid w:val="00D8787E"/>
    <w:rsid w:val="00DC28D3"/>
    <w:rsid w:val="00DD5176"/>
    <w:rsid w:val="00DE4433"/>
    <w:rsid w:val="00DE6D29"/>
    <w:rsid w:val="00DF3FA4"/>
    <w:rsid w:val="00E111D4"/>
    <w:rsid w:val="00E2307C"/>
    <w:rsid w:val="00E2508E"/>
    <w:rsid w:val="00E4602D"/>
    <w:rsid w:val="00E479CC"/>
    <w:rsid w:val="00E57851"/>
    <w:rsid w:val="00E57DD6"/>
    <w:rsid w:val="00E6164E"/>
    <w:rsid w:val="00E719B8"/>
    <w:rsid w:val="00E7738C"/>
    <w:rsid w:val="00E916E4"/>
    <w:rsid w:val="00E95BAA"/>
    <w:rsid w:val="00E97E1F"/>
    <w:rsid w:val="00EB43B5"/>
    <w:rsid w:val="00ED28CF"/>
    <w:rsid w:val="00ED4C8A"/>
    <w:rsid w:val="00ED5B64"/>
    <w:rsid w:val="00ED68F0"/>
    <w:rsid w:val="00EE055D"/>
    <w:rsid w:val="00EF07C9"/>
    <w:rsid w:val="00EF6DFB"/>
    <w:rsid w:val="00F03426"/>
    <w:rsid w:val="00F20F2A"/>
    <w:rsid w:val="00F2192D"/>
    <w:rsid w:val="00F3086F"/>
    <w:rsid w:val="00F335A3"/>
    <w:rsid w:val="00F379F2"/>
    <w:rsid w:val="00F45A94"/>
    <w:rsid w:val="00F57F4F"/>
    <w:rsid w:val="00F62851"/>
    <w:rsid w:val="00F7573C"/>
    <w:rsid w:val="00F77015"/>
    <w:rsid w:val="00F85697"/>
    <w:rsid w:val="00F90CBA"/>
    <w:rsid w:val="00FC25DF"/>
    <w:rsid w:val="00FC7F23"/>
    <w:rsid w:val="00FD4359"/>
    <w:rsid w:val="00FD6C7E"/>
    <w:rsid w:val="00FD70E5"/>
    <w:rsid w:val="00FD77ED"/>
    <w:rsid w:val="00FF029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AA1902D"/>
  <w15:docId w15:val="{872EAE42-A80C-4265-9AB0-7C8C32DF6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A62EE9"/>
    <w:pPr>
      <w:keepNext/>
      <w:keepLines/>
      <w:spacing w:before="480" w:after="0"/>
      <w:outlineLvl w:val="0"/>
    </w:pPr>
    <w:rPr>
      <w:rFonts w:ascii="Tahoma" w:hAnsi="Tahoma"/>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F2D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2D8F"/>
    <w:rPr>
      <w:rFonts w:ascii="Tahoma" w:hAnsi="Tahoma" w:cs="Tahoma"/>
      <w:sz w:val="16"/>
      <w:szCs w:val="16"/>
    </w:rPr>
  </w:style>
  <w:style w:type="table" w:styleId="TableGrid">
    <w:name w:val="Table Grid"/>
    <w:basedOn w:val="TableNormal"/>
    <w:uiPriority w:val="59"/>
    <w:rsid w:val="00CF2D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F2D8F"/>
    <w:pPr>
      <w:ind w:left="720"/>
      <w:contextualSpacing/>
    </w:pPr>
  </w:style>
  <w:style w:type="character" w:styleId="CommentReference">
    <w:name w:val="annotation reference"/>
    <w:uiPriority w:val="99"/>
    <w:rsid w:val="00A114E0"/>
    <w:rPr>
      <w:sz w:val="16"/>
      <w:szCs w:val="16"/>
    </w:rPr>
  </w:style>
  <w:style w:type="paragraph" w:customStyle="1" w:styleId="Tabletextbullet">
    <w:name w:val="Table text bullet"/>
    <w:basedOn w:val="Normal"/>
    <w:rsid w:val="00A114E0"/>
    <w:pPr>
      <w:spacing w:before="60" w:after="60" w:line="240" w:lineRule="auto"/>
      <w:contextualSpacing/>
    </w:pPr>
    <w:rPr>
      <w:rFonts w:ascii="Tahoma" w:eastAsia="Times New Roman" w:hAnsi="Tahoma" w:cs="Times New Roman"/>
      <w:color w:val="000000"/>
      <w:szCs w:val="24"/>
    </w:rPr>
  </w:style>
  <w:style w:type="character" w:customStyle="1" w:styleId="Heading1Char">
    <w:name w:val="Heading 1 Char"/>
    <w:link w:val="Heading1"/>
    <w:rsid w:val="00A62EE9"/>
    <w:rPr>
      <w:rFonts w:ascii="Tahoma" w:hAnsi="Tahoma"/>
      <w:b/>
      <w:sz w:val="32"/>
      <w:szCs w:val="32"/>
    </w:rPr>
  </w:style>
  <w:style w:type="paragraph" w:customStyle="1" w:styleId="Bulletskeyfindings">
    <w:name w:val="Bullets (key findings)"/>
    <w:basedOn w:val="Normal"/>
    <w:link w:val="BulletskeyfindingsChar"/>
    <w:rsid w:val="00A62EE9"/>
    <w:pPr>
      <w:spacing w:after="120" w:line="240" w:lineRule="auto"/>
    </w:pPr>
    <w:rPr>
      <w:rFonts w:ascii="Tahoma" w:eastAsia="Times New Roman" w:hAnsi="Tahoma" w:cs="Times New Roman"/>
      <w:color w:val="000000"/>
      <w:sz w:val="24"/>
      <w:szCs w:val="24"/>
    </w:rPr>
  </w:style>
  <w:style w:type="character" w:customStyle="1" w:styleId="BulletskeyfindingsChar">
    <w:name w:val="Bullets (key findings) Char"/>
    <w:link w:val="Bulletskeyfindings"/>
    <w:locked/>
    <w:rsid w:val="00A62EE9"/>
    <w:rPr>
      <w:rFonts w:ascii="Tahoma" w:eastAsia="Times New Roman" w:hAnsi="Tahoma" w:cs="Times New Roman"/>
      <w:color w:val="000000"/>
      <w:sz w:val="24"/>
      <w:szCs w:val="24"/>
    </w:rPr>
  </w:style>
  <w:style w:type="paragraph" w:styleId="CommentText">
    <w:name w:val="annotation text"/>
    <w:basedOn w:val="Normal"/>
    <w:link w:val="CommentTextChar"/>
    <w:uiPriority w:val="99"/>
    <w:semiHidden/>
    <w:unhideWhenUsed/>
    <w:rsid w:val="00A62EE9"/>
    <w:pPr>
      <w:spacing w:line="240" w:lineRule="auto"/>
    </w:pPr>
    <w:rPr>
      <w:sz w:val="24"/>
      <w:szCs w:val="24"/>
    </w:rPr>
  </w:style>
  <w:style w:type="character" w:customStyle="1" w:styleId="CommentTextChar">
    <w:name w:val="Comment Text Char"/>
    <w:basedOn w:val="DefaultParagraphFont"/>
    <w:link w:val="CommentText"/>
    <w:uiPriority w:val="99"/>
    <w:semiHidden/>
    <w:rsid w:val="00A62EE9"/>
    <w:rPr>
      <w:sz w:val="24"/>
      <w:szCs w:val="24"/>
    </w:rPr>
  </w:style>
  <w:style w:type="paragraph" w:styleId="CommentSubject">
    <w:name w:val="annotation subject"/>
    <w:basedOn w:val="CommentText"/>
    <w:next w:val="CommentText"/>
    <w:link w:val="CommentSubjectChar"/>
    <w:rsid w:val="00A62EE9"/>
    <w:pPr>
      <w:numPr>
        <w:numId w:val="4"/>
      </w:numPr>
      <w:tabs>
        <w:tab w:val="clear" w:pos="1627"/>
      </w:tabs>
      <w:spacing w:after="0"/>
      <w:ind w:left="0" w:firstLine="0"/>
    </w:pPr>
    <w:rPr>
      <w:rFonts w:ascii="Tahoma" w:eastAsia="Times New Roman" w:hAnsi="Tahoma" w:cs="Times New Roman"/>
      <w:b/>
      <w:bCs/>
      <w:color w:val="000000"/>
      <w:sz w:val="20"/>
      <w:szCs w:val="20"/>
    </w:rPr>
  </w:style>
  <w:style w:type="character" w:customStyle="1" w:styleId="CommentSubjectChar">
    <w:name w:val="Comment Subject Char"/>
    <w:basedOn w:val="CommentTextChar"/>
    <w:link w:val="CommentSubject"/>
    <w:rsid w:val="00A62EE9"/>
    <w:rPr>
      <w:rFonts w:ascii="Tahoma" w:eastAsia="Times New Roman" w:hAnsi="Tahoma" w:cs="Times New Roman"/>
      <w:b/>
      <w:bCs/>
      <w:color w:val="000000"/>
      <w:sz w:val="20"/>
      <w:szCs w:val="20"/>
    </w:rPr>
  </w:style>
  <w:style w:type="paragraph" w:styleId="FootnoteText">
    <w:name w:val="footnote text"/>
    <w:basedOn w:val="Normal"/>
    <w:link w:val="FootnoteTextChar"/>
    <w:uiPriority w:val="99"/>
    <w:rsid w:val="00A62EE9"/>
    <w:pPr>
      <w:spacing w:after="0" w:line="240" w:lineRule="auto"/>
    </w:pPr>
    <w:rPr>
      <w:rFonts w:ascii="Tahoma" w:eastAsia="Times New Roman" w:hAnsi="Tahoma" w:cs="Times New Roman"/>
      <w:color w:val="000000"/>
      <w:sz w:val="20"/>
      <w:szCs w:val="20"/>
    </w:rPr>
  </w:style>
  <w:style w:type="character" w:customStyle="1" w:styleId="FootnoteTextChar">
    <w:name w:val="Footnote Text Char"/>
    <w:basedOn w:val="DefaultParagraphFont"/>
    <w:link w:val="FootnoteText"/>
    <w:uiPriority w:val="99"/>
    <w:rsid w:val="00A62EE9"/>
    <w:rPr>
      <w:rFonts w:ascii="Tahoma" w:eastAsia="Times New Roman" w:hAnsi="Tahoma" w:cs="Times New Roman"/>
      <w:color w:val="000000"/>
      <w:sz w:val="20"/>
      <w:szCs w:val="20"/>
    </w:rPr>
  </w:style>
  <w:style w:type="character" w:styleId="FootnoteReference">
    <w:name w:val="footnote reference"/>
    <w:rsid w:val="00A62EE9"/>
    <w:rPr>
      <w:vertAlign w:val="superscript"/>
    </w:rPr>
  </w:style>
  <w:style w:type="character" w:customStyle="1" w:styleId="Heading1Char1">
    <w:name w:val="Heading 1 Char1"/>
    <w:basedOn w:val="DefaultParagraphFont"/>
    <w:uiPriority w:val="9"/>
    <w:rsid w:val="00A62EE9"/>
    <w:rPr>
      <w:rFonts w:asciiTheme="majorHAnsi" w:eastAsiaTheme="majorEastAsia" w:hAnsiTheme="majorHAnsi" w:cstheme="majorBidi"/>
      <w:b/>
      <w:bCs/>
      <w:color w:val="345A8A" w:themeColor="accent1" w:themeShade="B5"/>
      <w:sz w:val="32"/>
      <w:szCs w:val="32"/>
    </w:rPr>
  </w:style>
  <w:style w:type="paragraph" w:customStyle="1" w:styleId="Tabletext-left">
    <w:name w:val="Table text - left"/>
    <w:basedOn w:val="Normal"/>
    <w:link w:val="Tabletext-leftChar"/>
    <w:rsid w:val="00192798"/>
    <w:pPr>
      <w:spacing w:before="60" w:after="60" w:line="240" w:lineRule="auto"/>
      <w:contextualSpacing/>
    </w:pPr>
    <w:rPr>
      <w:rFonts w:ascii="Tahoma" w:eastAsia="Times New Roman" w:hAnsi="Tahoma" w:cs="Times New Roman"/>
      <w:color w:val="000000"/>
      <w:szCs w:val="24"/>
    </w:rPr>
  </w:style>
  <w:style w:type="character" w:customStyle="1" w:styleId="Tabletext-leftChar">
    <w:name w:val="Table text - left Char"/>
    <w:link w:val="Tabletext-left"/>
    <w:locked/>
    <w:rsid w:val="00192798"/>
    <w:rPr>
      <w:rFonts w:ascii="Tahoma" w:eastAsia="Times New Roman" w:hAnsi="Tahoma" w:cs="Times New Roman"/>
      <w:color w:val="000000"/>
      <w:szCs w:val="24"/>
    </w:rPr>
  </w:style>
  <w:style w:type="paragraph" w:customStyle="1" w:styleId="Bulletsspaced">
    <w:name w:val="Bullets (spaced)"/>
    <w:basedOn w:val="Normal"/>
    <w:link w:val="BulletsspacedChar"/>
    <w:autoRedefine/>
    <w:rsid w:val="001101CF"/>
    <w:pPr>
      <w:numPr>
        <w:numId w:val="6"/>
      </w:numPr>
      <w:tabs>
        <w:tab w:val="clear" w:pos="1080"/>
        <w:tab w:val="left" w:pos="567"/>
      </w:tabs>
      <w:spacing w:before="120" w:after="0" w:line="240" w:lineRule="auto"/>
      <w:ind w:left="924" w:hanging="357"/>
    </w:pPr>
    <w:rPr>
      <w:rFonts w:ascii="Tahoma" w:eastAsia="Times New Roman" w:hAnsi="Tahoma" w:cs="Times New Roman"/>
      <w:color w:val="000000"/>
      <w:sz w:val="24"/>
      <w:szCs w:val="24"/>
    </w:rPr>
  </w:style>
  <w:style w:type="character" w:customStyle="1" w:styleId="BulletsspacedChar">
    <w:name w:val="Bullets (spaced) Char"/>
    <w:link w:val="Bulletsspaced"/>
    <w:locked/>
    <w:rsid w:val="001101CF"/>
    <w:rPr>
      <w:rFonts w:ascii="Tahoma" w:eastAsia="Times New Roman" w:hAnsi="Tahoma"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10E8822A46B2D4686192BEEF5322931" ma:contentTypeVersion="14" ma:contentTypeDescription="Create a new document." ma:contentTypeScope="" ma:versionID="572b0d7a1dd796b9d19aabe3ff124a84">
  <xsd:schema xmlns:xsd="http://www.w3.org/2001/XMLSchema" xmlns:xs="http://www.w3.org/2001/XMLSchema" xmlns:p="http://schemas.microsoft.com/office/2006/metadata/properties" xmlns:ns2="7ea15fb2-7b0a-4ecf-9f4f-5fd33ebd0e2a" xmlns:ns3="69413ba2-810f-4620-aba8-cdd571672600" targetNamespace="http://schemas.microsoft.com/office/2006/metadata/properties" ma:root="true" ma:fieldsID="92db13fdefc92056eb16d851e9658df9" ns2:_="" ns3:_="">
    <xsd:import namespace="7ea15fb2-7b0a-4ecf-9f4f-5fd33ebd0e2a"/>
    <xsd:import namespace="69413ba2-810f-4620-aba8-cdd571672600"/>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ObjectDetectorVersions" minOccurs="0"/>
                <xsd:element ref="ns2:MediaServiceOCR" minOccurs="0"/>
                <xsd:element ref="ns2:MediaServiceDateTaken" minOccurs="0"/>
                <xsd:element ref="ns2:MediaServiceLocation"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a15fb2-7b0a-4ecf-9f4f-5fd33ebd0e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f1f0bf89-bdcc-45b5-b8b7-b1684e108cfe"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9413ba2-810f-4620-aba8-cdd571672600"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9f9fa15d-6df9-4c21-b69e-b191d25aceca}" ma:internalName="TaxCatchAll" ma:showField="CatchAllData" ma:web="69413ba2-810f-4620-aba8-cdd571672600">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B6482A-272E-4A67-97A5-10BB808A6F6F}">
  <ds:schemaRefs>
    <ds:schemaRef ds:uri="http://schemas.microsoft.com/sharepoint/v3/contenttype/forms"/>
  </ds:schemaRefs>
</ds:datastoreItem>
</file>

<file path=customXml/itemProps2.xml><?xml version="1.0" encoding="utf-8"?>
<ds:datastoreItem xmlns:ds="http://schemas.openxmlformats.org/officeDocument/2006/customXml" ds:itemID="{636B9E3C-B91F-4E40-8C60-49CC20D90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a15fb2-7b0a-4ecf-9f4f-5fd33ebd0e2a"/>
    <ds:schemaRef ds:uri="69413ba2-810f-4620-aba8-cdd5716726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Pages>
  <Words>1335</Words>
  <Characters>7612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8930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 Crossley</dc:creator>
  <cp:lastModifiedBy>Nicola Crossley (Liberty Trust)</cp:lastModifiedBy>
  <cp:revision>24</cp:revision>
  <cp:lastPrinted>2018-07-31T19:47:00Z</cp:lastPrinted>
  <dcterms:created xsi:type="dcterms:W3CDTF">2019-09-12T12:44:00Z</dcterms:created>
  <dcterms:modified xsi:type="dcterms:W3CDTF">2023-06-13T11:35:00Z</dcterms:modified>
</cp:coreProperties>
</file>